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99" w:rsidRDefault="00C91699" w:rsidP="00C91699">
      <w:pPr>
        <w:jc w:val="center"/>
        <w:rPr>
          <w:sz w:val="32"/>
          <w:u w:val="single"/>
        </w:rPr>
      </w:pPr>
      <w:r w:rsidRPr="00C91699">
        <w:rPr>
          <w:sz w:val="32"/>
          <w:u w:val="single"/>
        </w:rPr>
        <w:t>Analiza próbnego egzaminu z języka a</w:t>
      </w:r>
      <w:r w:rsidR="00521044">
        <w:rPr>
          <w:sz w:val="32"/>
          <w:u w:val="single"/>
        </w:rPr>
        <w:t>ngielskiego w roku szkolnym 2011/12</w:t>
      </w:r>
      <w:r w:rsidRPr="00C91699">
        <w:rPr>
          <w:sz w:val="32"/>
          <w:u w:val="single"/>
        </w:rPr>
        <w:t>.</w:t>
      </w:r>
    </w:p>
    <w:p w:rsidR="00C91699" w:rsidRDefault="00C91699" w:rsidP="007C0BB0">
      <w:pPr>
        <w:rPr>
          <w:sz w:val="32"/>
          <w:u w:val="single"/>
        </w:rPr>
      </w:pPr>
    </w:p>
    <w:p w:rsidR="00C91699" w:rsidRPr="003E2AC9" w:rsidRDefault="00C91699" w:rsidP="003E2AC9">
      <w:pPr>
        <w:pStyle w:val="Akapitzlist"/>
        <w:numPr>
          <w:ilvl w:val="0"/>
          <w:numId w:val="2"/>
        </w:numPr>
        <w:ind w:left="709" w:hanging="349"/>
        <w:rPr>
          <w:sz w:val="24"/>
          <w:u w:val="single"/>
        </w:rPr>
      </w:pPr>
      <w:r w:rsidRPr="003E2AC9">
        <w:rPr>
          <w:sz w:val="24"/>
        </w:rPr>
        <w:t>Do egzaminu próbnego z języka angielsk</w:t>
      </w:r>
      <w:r w:rsidR="00521044">
        <w:rPr>
          <w:sz w:val="24"/>
        </w:rPr>
        <w:t>iego przystąpiło w gimnazjum 90</w:t>
      </w:r>
      <w:r w:rsidRPr="003E2AC9">
        <w:rPr>
          <w:sz w:val="24"/>
        </w:rPr>
        <w:t xml:space="preserve"> uczniów</w:t>
      </w:r>
      <w:r w:rsidR="003E2AC9" w:rsidRPr="003E2AC9">
        <w:rPr>
          <w:sz w:val="24"/>
        </w:rPr>
        <w:t xml:space="preserve"> z sześciu klas trzecich.</w:t>
      </w:r>
    </w:p>
    <w:p w:rsidR="003E2AC9" w:rsidRPr="003E2AC9" w:rsidRDefault="003E2AC9" w:rsidP="003E2AC9">
      <w:pPr>
        <w:rPr>
          <w:sz w:val="24"/>
          <w:u w:val="single"/>
        </w:rPr>
      </w:pPr>
    </w:p>
    <w:p w:rsidR="003E2AC9" w:rsidRDefault="003E2AC9" w:rsidP="003E2AC9">
      <w:pPr>
        <w:pStyle w:val="Akapitzlist"/>
        <w:numPr>
          <w:ilvl w:val="0"/>
          <w:numId w:val="2"/>
        </w:numPr>
        <w:ind w:left="709" w:hanging="349"/>
        <w:rPr>
          <w:sz w:val="24"/>
          <w:u w:val="single"/>
        </w:rPr>
      </w:pPr>
      <w:r>
        <w:rPr>
          <w:sz w:val="24"/>
          <w:u w:val="single"/>
        </w:rPr>
        <w:t>Opis arkusza egzaminacyjnego.</w:t>
      </w:r>
    </w:p>
    <w:p w:rsidR="000E11A7" w:rsidRPr="000E11A7" w:rsidRDefault="000E11A7" w:rsidP="000E11A7">
      <w:pPr>
        <w:pStyle w:val="Akapitzlist"/>
        <w:rPr>
          <w:sz w:val="24"/>
          <w:u w:val="single"/>
        </w:rPr>
      </w:pPr>
    </w:p>
    <w:p w:rsidR="000E11A7" w:rsidRPr="004F07CE" w:rsidRDefault="000E11A7" w:rsidP="000E11A7">
      <w:pPr>
        <w:rPr>
          <w:color w:val="000000"/>
          <w:sz w:val="24"/>
          <w:szCs w:val="20"/>
          <w:lang w:eastAsia="pl-PL"/>
        </w:rPr>
      </w:pPr>
      <w:r w:rsidRPr="004F07CE">
        <w:rPr>
          <w:color w:val="000000"/>
          <w:sz w:val="24"/>
          <w:szCs w:val="24"/>
          <w:lang w:eastAsia="pl-PL"/>
        </w:rPr>
        <w:t>Zestaw egzaminacyjny z zakresu języka angielskiego przeznaczony d</w:t>
      </w:r>
      <w:r>
        <w:rPr>
          <w:color w:val="000000"/>
          <w:sz w:val="24"/>
          <w:szCs w:val="24"/>
          <w:lang w:eastAsia="pl-PL"/>
        </w:rPr>
        <w:t>la uczniów  trzecich klas gimnazjum składał się z 11 zadań</w:t>
      </w:r>
      <w:r w:rsidR="00521044">
        <w:rPr>
          <w:color w:val="000000"/>
          <w:sz w:val="24"/>
          <w:szCs w:val="24"/>
          <w:lang w:eastAsia="pl-PL"/>
        </w:rPr>
        <w:t xml:space="preserve"> na poziomie podstawowym oraz 8 zadań na poziomie rozszerzonym Na poziomie podstawowym uczniowie rozwiązywali tylko zadania zamknięte. Poziom rozszerzony zawierał również zadania otwarte – były to zadania nr 6, 7 i 8 </w:t>
      </w:r>
      <w:r>
        <w:rPr>
          <w:color w:val="000000"/>
          <w:sz w:val="24"/>
          <w:szCs w:val="24"/>
          <w:lang w:eastAsia="pl-PL"/>
        </w:rPr>
        <w:t xml:space="preserve">. </w:t>
      </w:r>
      <w:r w:rsidRPr="004F07CE">
        <w:rPr>
          <w:color w:val="000000"/>
          <w:sz w:val="24"/>
          <w:szCs w:val="24"/>
          <w:lang w:eastAsia="pl-PL"/>
        </w:rPr>
        <w:t xml:space="preserve">Za poprawne rozwiązanie wszystkich zadań uczeń mógł otrzymać </w:t>
      </w:r>
      <w:r w:rsidR="00521044">
        <w:rPr>
          <w:color w:val="000000"/>
          <w:sz w:val="24"/>
          <w:szCs w:val="24"/>
          <w:lang w:eastAsia="pl-PL"/>
        </w:rPr>
        <w:t>na każdym poziomie 4</w:t>
      </w:r>
      <w:r w:rsidRPr="004F07CE">
        <w:rPr>
          <w:color w:val="000000"/>
          <w:sz w:val="24"/>
          <w:szCs w:val="24"/>
          <w:lang w:eastAsia="pl-PL"/>
        </w:rPr>
        <w:t xml:space="preserve">0 punktów. Zadania sprawdzały wiadomości </w:t>
      </w:r>
      <w:r w:rsidR="00521044">
        <w:rPr>
          <w:color w:val="000000"/>
          <w:sz w:val="24"/>
          <w:szCs w:val="24"/>
          <w:lang w:eastAsia="pl-PL"/>
        </w:rPr>
        <w:t>i umiejętności zapisane w czterech</w:t>
      </w:r>
      <w:r w:rsidRPr="004F07CE">
        <w:rPr>
          <w:color w:val="000000"/>
          <w:sz w:val="24"/>
          <w:szCs w:val="24"/>
          <w:lang w:eastAsia="pl-PL"/>
        </w:rPr>
        <w:t xml:space="preserve"> </w:t>
      </w:r>
      <w:r w:rsidR="00521044">
        <w:rPr>
          <w:color w:val="000000"/>
          <w:sz w:val="24"/>
          <w:szCs w:val="24"/>
          <w:lang w:eastAsia="pl-PL"/>
        </w:rPr>
        <w:t xml:space="preserve">obszarach </w:t>
      </w:r>
      <w:r w:rsidRPr="004F07CE">
        <w:rPr>
          <w:color w:val="000000"/>
          <w:sz w:val="24"/>
          <w:szCs w:val="24"/>
          <w:lang w:eastAsia="pl-PL"/>
        </w:rPr>
        <w:t>wymagań edukacyjnych: odbiór tekstu słuch</w:t>
      </w:r>
      <w:r w:rsidR="00521044">
        <w:rPr>
          <w:color w:val="000000"/>
          <w:sz w:val="24"/>
          <w:szCs w:val="24"/>
          <w:lang w:eastAsia="pl-PL"/>
        </w:rPr>
        <w:t>anego, odbiór tekstu czytanego, znajomość środków językowych i znajomość funkcji językowych</w:t>
      </w:r>
      <w:r w:rsidR="00716B2B">
        <w:rPr>
          <w:color w:val="000000"/>
          <w:sz w:val="24"/>
          <w:szCs w:val="24"/>
          <w:lang w:eastAsia="pl-PL"/>
        </w:rPr>
        <w:t>. W tabelach</w:t>
      </w:r>
      <w:r w:rsidRPr="004F07CE">
        <w:rPr>
          <w:color w:val="000000"/>
          <w:sz w:val="24"/>
          <w:szCs w:val="24"/>
          <w:lang w:eastAsia="pl-PL"/>
        </w:rPr>
        <w:t xml:space="preserve"> nr 1 </w:t>
      </w:r>
      <w:r w:rsidR="00716B2B">
        <w:rPr>
          <w:color w:val="000000"/>
          <w:sz w:val="24"/>
          <w:szCs w:val="24"/>
          <w:lang w:eastAsia="pl-PL"/>
        </w:rPr>
        <w:t xml:space="preserve">i 2 </w:t>
      </w:r>
      <w:r w:rsidRPr="004F07CE">
        <w:rPr>
          <w:color w:val="000000"/>
          <w:sz w:val="24"/>
          <w:szCs w:val="24"/>
          <w:lang w:eastAsia="pl-PL"/>
        </w:rPr>
        <w:t xml:space="preserve">przedstawiono numery zadań, którymi sprawdzano poszczególne </w:t>
      </w:r>
      <w:r w:rsidRPr="004F07CE">
        <w:rPr>
          <w:color w:val="000000"/>
          <w:sz w:val="24"/>
          <w:szCs w:val="20"/>
          <w:lang w:eastAsia="pl-PL"/>
        </w:rPr>
        <w:t>umiejętności oraz liczbę punktów możliwą do uzyskania za ich prawidłowe rozwiązanie.</w:t>
      </w:r>
    </w:p>
    <w:p w:rsidR="000E11A7" w:rsidRPr="008F6F7A" w:rsidRDefault="008F6F7A" w:rsidP="000E11A7">
      <w:pPr>
        <w:rPr>
          <w:rFonts w:ascii="Times New Roman" w:hAnsi="Times New Roman"/>
          <w:color w:val="000000"/>
          <w:sz w:val="24"/>
          <w:szCs w:val="20"/>
          <w:u w:val="single"/>
          <w:lang w:eastAsia="pl-PL"/>
        </w:rPr>
      </w:pPr>
      <w:r w:rsidRPr="008F6F7A">
        <w:rPr>
          <w:rFonts w:ascii="Times New Roman" w:hAnsi="Times New Roman"/>
          <w:color w:val="000000"/>
          <w:sz w:val="24"/>
          <w:szCs w:val="20"/>
          <w:u w:val="single"/>
          <w:lang w:eastAsia="pl-PL"/>
        </w:rPr>
        <w:t>Poziom podstawowy</w:t>
      </w:r>
      <w:r>
        <w:rPr>
          <w:rFonts w:ascii="Times New Roman" w:hAnsi="Times New Roman"/>
          <w:color w:val="000000"/>
          <w:sz w:val="24"/>
          <w:szCs w:val="20"/>
          <w:u w:val="single"/>
          <w:lang w:eastAsia="pl-PL"/>
        </w:rPr>
        <w:t>: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580"/>
        <w:gridCol w:w="2268"/>
        <w:gridCol w:w="2126"/>
      </w:tblGrid>
      <w:tr w:rsidR="000E11A7" w:rsidRPr="00F1217B" w:rsidTr="00716B2B">
        <w:trPr>
          <w:trHeight w:val="6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32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 xml:space="preserve">Obszar </w:t>
            </w:r>
            <w:r w:rsidR="00016F22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wymagań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32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Numery zadań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32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 xml:space="preserve">Maks.  </w:t>
            </w:r>
            <w:r w:rsidR="008F6F7A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l</w:t>
            </w: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iczba punktów za rozwiązanie zadań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32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Waga punktów w procentach</w:t>
            </w:r>
          </w:p>
        </w:tc>
      </w:tr>
      <w:tr w:rsidR="000E11A7" w:rsidRPr="00F1217B" w:rsidTr="00716B2B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 xml:space="preserve">I </w:t>
            </w:r>
            <w:r w:rsidR="008F6F7A">
              <w:rPr>
                <w:color w:val="000000"/>
                <w:sz w:val="24"/>
                <w:szCs w:val="16"/>
                <w:lang w:eastAsia="pl-PL"/>
              </w:rPr>
              <w:t>–</w:t>
            </w:r>
            <w:r w:rsidRPr="00F1217B">
              <w:rPr>
                <w:color w:val="000000"/>
                <w:sz w:val="24"/>
                <w:szCs w:val="16"/>
                <w:lang w:eastAsia="pl-PL"/>
              </w:rPr>
              <w:t xml:space="preserve"> Odbiór tekstu słuchanego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324A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 xml:space="preserve">1, 2, </w:t>
            </w:r>
            <w:r w:rsidRPr="00F1217B">
              <w:rPr>
                <w:bCs/>
                <w:color w:val="000000"/>
                <w:sz w:val="24"/>
                <w:szCs w:val="16"/>
                <w:lang w:eastAsia="pl-PL"/>
              </w:rPr>
              <w:t>3</w:t>
            </w:r>
            <w:r w:rsidRPr="00F1217B">
              <w:rPr>
                <w:b/>
                <w:bCs/>
                <w:color w:val="000000"/>
                <w:sz w:val="24"/>
                <w:szCs w:val="16"/>
                <w:lang w:eastAsia="pl-PL"/>
              </w:rPr>
              <w:t>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8F6F7A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716B2B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30</w:t>
            </w:r>
          </w:p>
        </w:tc>
      </w:tr>
      <w:tr w:rsidR="000E11A7" w:rsidRPr="00F1217B" w:rsidTr="00716B2B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>II- Odbiór tekstu czytanego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786D12" w:rsidP="00324A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16"/>
                <w:lang w:eastAsia="pl-PL"/>
              </w:rPr>
            </w:pPr>
            <w:r>
              <w:rPr>
                <w:bCs/>
                <w:color w:val="000000"/>
                <w:sz w:val="24"/>
                <w:szCs w:val="16"/>
                <w:lang w:eastAsia="pl-PL"/>
              </w:rPr>
              <w:t>7, 8, 9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8F6F7A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716B2B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30</w:t>
            </w:r>
          </w:p>
        </w:tc>
      </w:tr>
      <w:tr w:rsidR="000E11A7" w:rsidRPr="00F1217B" w:rsidTr="00716B2B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0E11A7" w:rsidP="00716B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>III  -</w:t>
            </w:r>
            <w:r w:rsidR="0005167A">
              <w:rPr>
                <w:color w:val="000000"/>
                <w:sz w:val="24"/>
                <w:szCs w:val="16"/>
                <w:lang w:eastAsia="pl-PL"/>
              </w:rPr>
              <w:t xml:space="preserve"> Znajomość </w:t>
            </w:r>
            <w:r w:rsidR="00716B2B">
              <w:rPr>
                <w:color w:val="000000"/>
                <w:sz w:val="24"/>
                <w:szCs w:val="16"/>
                <w:lang w:eastAsia="pl-PL"/>
              </w:rPr>
              <w:t xml:space="preserve">funkcji </w:t>
            </w:r>
            <w:r w:rsidR="0005167A">
              <w:rPr>
                <w:color w:val="000000"/>
                <w:sz w:val="24"/>
                <w:szCs w:val="16"/>
                <w:lang w:eastAsia="pl-PL"/>
              </w:rPr>
              <w:t>językowych</w:t>
            </w:r>
            <w:r w:rsidR="00716B2B">
              <w:rPr>
                <w:color w:val="000000"/>
                <w:sz w:val="24"/>
                <w:szCs w:val="16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786D12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4, 5, 6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8F6F7A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A7" w:rsidRPr="00F1217B" w:rsidRDefault="00716B2B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25</w:t>
            </w:r>
          </w:p>
        </w:tc>
      </w:tr>
      <w:tr w:rsidR="0005167A" w:rsidRPr="00F1217B" w:rsidTr="00716B2B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7A" w:rsidRPr="00F1217B" w:rsidRDefault="0005167A" w:rsidP="00716B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IV –</w:t>
            </w:r>
            <w:r w:rsidR="00716B2B">
              <w:rPr>
                <w:color w:val="000000"/>
                <w:sz w:val="24"/>
                <w:szCs w:val="16"/>
                <w:lang w:eastAsia="pl-PL"/>
              </w:rPr>
              <w:t xml:space="preserve"> Znajomość środków </w:t>
            </w:r>
            <w:r>
              <w:rPr>
                <w:color w:val="000000"/>
                <w:sz w:val="24"/>
                <w:szCs w:val="16"/>
                <w:lang w:eastAsia="pl-PL"/>
              </w:rPr>
              <w:t>językowych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7A" w:rsidRDefault="00786D12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10, 11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7A" w:rsidRPr="00F1217B" w:rsidRDefault="008F6F7A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7A" w:rsidRPr="00F1217B" w:rsidRDefault="00716B2B" w:rsidP="00324A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15</w:t>
            </w:r>
          </w:p>
        </w:tc>
      </w:tr>
    </w:tbl>
    <w:p w:rsidR="000E11A7" w:rsidRDefault="000E11A7" w:rsidP="000E11A7">
      <w:pPr>
        <w:jc w:val="center"/>
        <w:rPr>
          <w:sz w:val="24"/>
        </w:rPr>
      </w:pPr>
      <w:r w:rsidRPr="006D3629">
        <w:rPr>
          <w:sz w:val="24"/>
        </w:rPr>
        <w:t>Tabela nr 1</w:t>
      </w:r>
    </w:p>
    <w:p w:rsidR="00716B2B" w:rsidRPr="008F6F7A" w:rsidRDefault="008F6F7A" w:rsidP="008F6F7A">
      <w:pPr>
        <w:rPr>
          <w:sz w:val="24"/>
          <w:u w:val="single"/>
        </w:rPr>
      </w:pPr>
      <w:r w:rsidRPr="008F6F7A">
        <w:rPr>
          <w:sz w:val="24"/>
          <w:u w:val="single"/>
        </w:rPr>
        <w:t>Poziom rozszerzony: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580"/>
        <w:gridCol w:w="2268"/>
        <w:gridCol w:w="2126"/>
      </w:tblGrid>
      <w:tr w:rsidR="00716B2B" w:rsidRPr="00F1217B" w:rsidTr="00E27A9C">
        <w:trPr>
          <w:trHeight w:val="6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 xml:space="preserve">Obszar </w:t>
            </w: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wymagań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Numery zadań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Maks.  liczba punktów za rozwiązanie zadań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</w:pPr>
            <w:r w:rsidRPr="00F1217B">
              <w:rPr>
                <w:rFonts w:ascii="Times New Roman" w:hAnsi="Times New Roman"/>
                <w:b/>
                <w:color w:val="000000"/>
                <w:sz w:val="20"/>
                <w:szCs w:val="16"/>
                <w:lang w:eastAsia="pl-PL"/>
              </w:rPr>
              <w:t>Waga punktów w procentach</w:t>
            </w:r>
          </w:p>
        </w:tc>
      </w:tr>
      <w:tr w:rsidR="00716B2B" w:rsidRPr="00F1217B" w:rsidTr="00E27A9C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>I - Odbiór tekstu słuchanego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 xml:space="preserve">1, 2,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25</w:t>
            </w:r>
          </w:p>
        </w:tc>
      </w:tr>
      <w:tr w:rsidR="00716B2B" w:rsidRPr="00F1217B" w:rsidTr="00E27A9C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>II- Odbiór tekstu czytanego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8F6F7A" w:rsidP="00E27A9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16"/>
                <w:lang w:eastAsia="pl-PL"/>
              </w:rPr>
            </w:pPr>
            <w:r>
              <w:rPr>
                <w:bCs/>
                <w:color w:val="000000"/>
                <w:sz w:val="24"/>
                <w:szCs w:val="16"/>
                <w:lang w:eastAsia="pl-PL"/>
              </w:rPr>
              <w:t>3, 4, 5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</w:t>
            </w:r>
            <w:r w:rsidRPr="00F1217B">
              <w:rPr>
                <w:color w:val="000000"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25</w:t>
            </w:r>
          </w:p>
        </w:tc>
      </w:tr>
      <w:tr w:rsidR="00716B2B" w:rsidRPr="00F1217B" w:rsidTr="00E27A9C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716B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 w:rsidRPr="00F1217B">
              <w:rPr>
                <w:color w:val="000000"/>
                <w:sz w:val="24"/>
                <w:szCs w:val="16"/>
                <w:lang w:eastAsia="pl-PL"/>
              </w:rPr>
              <w:t>III  -</w:t>
            </w:r>
            <w:r>
              <w:rPr>
                <w:color w:val="000000"/>
                <w:sz w:val="24"/>
                <w:szCs w:val="16"/>
                <w:lang w:eastAsia="pl-PL"/>
              </w:rPr>
              <w:t xml:space="preserve"> Znajomość środków językowych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6, 7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</w:t>
            </w:r>
            <w:r w:rsidRPr="00F1217B">
              <w:rPr>
                <w:color w:val="000000"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25</w:t>
            </w:r>
          </w:p>
        </w:tc>
      </w:tr>
      <w:tr w:rsidR="00716B2B" w:rsidRPr="00F1217B" w:rsidTr="00E27A9C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716B2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IV – Wypowiedź pisemna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B" w:rsidRPr="00F1217B" w:rsidRDefault="00716B2B" w:rsidP="00E27A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16"/>
                <w:lang w:eastAsia="pl-PL"/>
              </w:rPr>
            </w:pPr>
            <w:r>
              <w:rPr>
                <w:color w:val="000000"/>
                <w:sz w:val="24"/>
                <w:szCs w:val="16"/>
                <w:lang w:eastAsia="pl-PL"/>
              </w:rPr>
              <w:t>25</w:t>
            </w:r>
          </w:p>
        </w:tc>
      </w:tr>
    </w:tbl>
    <w:p w:rsidR="00716B2B" w:rsidRPr="006D3629" w:rsidRDefault="00716B2B" w:rsidP="00716B2B">
      <w:pPr>
        <w:jc w:val="center"/>
        <w:rPr>
          <w:sz w:val="24"/>
        </w:rPr>
      </w:pPr>
      <w:r>
        <w:rPr>
          <w:sz w:val="24"/>
        </w:rPr>
        <w:t>Tabela nr 2</w:t>
      </w:r>
    </w:p>
    <w:p w:rsidR="000E11A7" w:rsidRDefault="000E11A7" w:rsidP="000E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color w:val="000000"/>
          <w:sz w:val="24"/>
          <w:szCs w:val="20"/>
          <w:u w:val="single"/>
          <w:lang w:eastAsia="pl-PL"/>
        </w:rPr>
        <w:t>Odbiór tekstu słuchanego</w:t>
      </w:r>
      <w:r w:rsidR="00B0284B">
        <w:rPr>
          <w:color w:val="000000"/>
          <w:sz w:val="24"/>
          <w:szCs w:val="20"/>
          <w:lang w:eastAsia="pl-PL"/>
        </w:rPr>
        <w:t xml:space="preserve"> sprawdzano na egzaminie pięcioma</w:t>
      </w:r>
      <w:r w:rsidRPr="002E7A7E">
        <w:rPr>
          <w:color w:val="000000"/>
          <w:sz w:val="24"/>
          <w:szCs w:val="20"/>
          <w:lang w:eastAsia="pl-PL"/>
        </w:rPr>
        <w:t xml:space="preserve"> zadaniami. W zadaniach tych uczeń: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b/>
          <w:bCs/>
          <w:i/>
          <w:iCs/>
          <w:color w:val="000000"/>
          <w:sz w:val="24"/>
          <w:szCs w:val="20"/>
          <w:lang w:eastAsia="pl-PL"/>
        </w:rPr>
        <w:t xml:space="preserve">-  </w:t>
      </w:r>
      <w:r w:rsidRPr="002E7A7E">
        <w:rPr>
          <w:color w:val="000000"/>
          <w:sz w:val="24"/>
          <w:szCs w:val="20"/>
          <w:lang w:eastAsia="pl-PL"/>
        </w:rPr>
        <w:t>określał główną myśl tekstu</w:t>
      </w:r>
    </w:p>
    <w:p w:rsidR="000E11A7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b/>
          <w:bCs/>
          <w:i/>
          <w:iCs/>
          <w:color w:val="000000"/>
          <w:sz w:val="24"/>
          <w:szCs w:val="20"/>
          <w:lang w:eastAsia="pl-PL"/>
        </w:rPr>
        <w:t xml:space="preserve">- </w:t>
      </w:r>
      <w:r w:rsidRPr="002E7A7E">
        <w:rPr>
          <w:color w:val="000000"/>
          <w:sz w:val="24"/>
          <w:szCs w:val="20"/>
          <w:lang w:eastAsia="pl-PL"/>
        </w:rPr>
        <w:t xml:space="preserve">stwierdzał,  czy  tekst  zawiera  określone   informacje;   wyszukiwał </w:t>
      </w:r>
      <w:r w:rsidR="00B0284B">
        <w:rPr>
          <w:color w:val="000000"/>
          <w:sz w:val="24"/>
          <w:szCs w:val="20"/>
          <w:lang w:eastAsia="pl-PL"/>
        </w:rPr>
        <w:t xml:space="preserve">  lub selekcjonował informacje </w:t>
      </w:r>
    </w:p>
    <w:p w:rsidR="00B0284B" w:rsidRPr="002E7A7E" w:rsidRDefault="00B0284B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>
        <w:rPr>
          <w:color w:val="000000"/>
          <w:sz w:val="24"/>
          <w:szCs w:val="20"/>
          <w:lang w:eastAsia="pl-PL"/>
        </w:rPr>
        <w:t>- określał intencję nadawcy tekstu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color w:val="000000"/>
          <w:sz w:val="24"/>
          <w:szCs w:val="20"/>
          <w:u w:val="single"/>
          <w:lang w:eastAsia="pl-PL"/>
        </w:rPr>
        <w:lastRenderedPageBreak/>
        <w:t>Odbiór tekstu czytanego</w:t>
      </w:r>
      <w:r w:rsidR="00B0284B">
        <w:rPr>
          <w:color w:val="000000"/>
          <w:sz w:val="24"/>
          <w:szCs w:val="20"/>
          <w:lang w:eastAsia="pl-PL"/>
        </w:rPr>
        <w:t xml:space="preserve"> sprawdzano sześcioma</w:t>
      </w:r>
      <w:r w:rsidRPr="002E7A7E">
        <w:rPr>
          <w:color w:val="000000"/>
          <w:sz w:val="24"/>
          <w:szCs w:val="20"/>
          <w:lang w:eastAsia="pl-PL"/>
        </w:rPr>
        <w:t xml:space="preserve"> zadaniami. W </w:t>
      </w:r>
      <w:r w:rsidR="00B0284B">
        <w:rPr>
          <w:color w:val="000000"/>
          <w:sz w:val="24"/>
          <w:szCs w:val="20"/>
          <w:lang w:eastAsia="pl-PL"/>
        </w:rPr>
        <w:t xml:space="preserve">zadaniach tych </w:t>
      </w:r>
      <w:r w:rsidRPr="002E7A7E">
        <w:rPr>
          <w:color w:val="000000"/>
          <w:sz w:val="24"/>
          <w:szCs w:val="20"/>
          <w:lang w:eastAsia="pl-PL"/>
        </w:rPr>
        <w:t xml:space="preserve">uczeń: 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b/>
          <w:bCs/>
          <w:i/>
          <w:iCs/>
          <w:color w:val="000000"/>
          <w:sz w:val="24"/>
          <w:szCs w:val="20"/>
          <w:lang w:eastAsia="pl-PL"/>
        </w:rPr>
        <w:t xml:space="preserve">-  </w:t>
      </w:r>
      <w:r w:rsidRPr="002E7A7E">
        <w:rPr>
          <w:color w:val="000000"/>
          <w:sz w:val="24"/>
          <w:szCs w:val="20"/>
          <w:lang w:eastAsia="pl-PL"/>
        </w:rPr>
        <w:t>określał główną myśl tekstu</w:t>
      </w:r>
      <w:r w:rsidR="00412683">
        <w:rPr>
          <w:color w:val="000000"/>
          <w:sz w:val="24"/>
          <w:szCs w:val="20"/>
          <w:lang w:eastAsia="pl-PL"/>
        </w:rPr>
        <w:t xml:space="preserve"> 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b/>
          <w:bCs/>
          <w:i/>
          <w:iCs/>
          <w:color w:val="000000"/>
          <w:sz w:val="24"/>
          <w:szCs w:val="20"/>
          <w:lang w:eastAsia="pl-PL"/>
        </w:rPr>
        <w:t xml:space="preserve">- </w:t>
      </w:r>
      <w:r w:rsidRPr="002E7A7E">
        <w:rPr>
          <w:color w:val="000000"/>
          <w:sz w:val="24"/>
          <w:szCs w:val="20"/>
          <w:lang w:eastAsia="pl-PL"/>
        </w:rPr>
        <w:t>stwierdzał,   czy  tekst  zawiera  określone   informacje;   wyszukiwał</w:t>
      </w:r>
      <w:r w:rsidR="00B0284B">
        <w:rPr>
          <w:color w:val="000000"/>
          <w:sz w:val="24"/>
          <w:szCs w:val="20"/>
          <w:lang w:eastAsia="pl-PL"/>
        </w:rPr>
        <w:t xml:space="preserve">   lub selekcjonował informacje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color w:val="000000"/>
          <w:sz w:val="24"/>
          <w:szCs w:val="20"/>
          <w:lang w:eastAsia="pl-PL"/>
        </w:rPr>
        <w:t>- określał kontekst sytuacyjny</w:t>
      </w:r>
      <w:r w:rsidR="00412683">
        <w:rPr>
          <w:color w:val="000000"/>
          <w:sz w:val="24"/>
          <w:szCs w:val="20"/>
          <w:lang w:eastAsia="pl-PL"/>
        </w:rPr>
        <w:t xml:space="preserve"> 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2E7A7E">
        <w:rPr>
          <w:b/>
          <w:bCs/>
          <w:i/>
          <w:iCs/>
          <w:color w:val="000000"/>
          <w:sz w:val="24"/>
          <w:szCs w:val="20"/>
          <w:lang w:eastAsia="pl-PL"/>
        </w:rPr>
        <w:t xml:space="preserve">- </w:t>
      </w:r>
      <w:r w:rsidRPr="002E7A7E">
        <w:rPr>
          <w:color w:val="000000"/>
          <w:sz w:val="24"/>
          <w:szCs w:val="20"/>
          <w:lang w:eastAsia="pl-PL"/>
        </w:rPr>
        <w:t xml:space="preserve">rozpoznawał związki między poszczególnymi częściami tekstu </w:t>
      </w:r>
    </w:p>
    <w:p w:rsidR="000E11A7" w:rsidRPr="002E7A7E" w:rsidRDefault="000E11A7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</w:p>
    <w:p w:rsidR="000E11A7" w:rsidRDefault="00B0284B" w:rsidP="000E11A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>
        <w:rPr>
          <w:color w:val="000000"/>
          <w:sz w:val="24"/>
          <w:szCs w:val="20"/>
          <w:u w:val="single"/>
          <w:lang w:eastAsia="pl-PL"/>
        </w:rPr>
        <w:t xml:space="preserve">Znajomość środków językowych </w:t>
      </w:r>
      <w:r w:rsidR="00412683">
        <w:rPr>
          <w:color w:val="000000"/>
          <w:sz w:val="24"/>
          <w:szCs w:val="20"/>
          <w:lang w:eastAsia="pl-PL"/>
        </w:rPr>
        <w:t>sprawdzano również czterema</w:t>
      </w:r>
      <w:r w:rsidR="000E11A7" w:rsidRPr="002E7A7E">
        <w:rPr>
          <w:color w:val="000000"/>
          <w:sz w:val="24"/>
          <w:szCs w:val="20"/>
          <w:lang w:eastAsia="pl-PL"/>
        </w:rPr>
        <w:t xml:space="preserve"> zadaniami. </w:t>
      </w:r>
      <w:r>
        <w:rPr>
          <w:color w:val="000000"/>
          <w:sz w:val="24"/>
          <w:szCs w:val="20"/>
          <w:lang w:eastAsia="pl-PL"/>
        </w:rPr>
        <w:t>U</w:t>
      </w:r>
      <w:r w:rsidR="000E11A7" w:rsidRPr="002E7A7E">
        <w:rPr>
          <w:color w:val="000000"/>
          <w:sz w:val="24"/>
          <w:szCs w:val="20"/>
          <w:lang w:eastAsia="pl-PL"/>
        </w:rPr>
        <w:t>czeń:</w:t>
      </w:r>
    </w:p>
    <w:p w:rsidR="000E11A7" w:rsidRPr="002E7A7E" w:rsidRDefault="000E11A7" w:rsidP="002D5498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4"/>
          <w:szCs w:val="20"/>
          <w:lang w:eastAsia="pl-PL"/>
        </w:rPr>
      </w:pPr>
      <w:r w:rsidRPr="002E7A7E">
        <w:rPr>
          <w:b/>
          <w:bCs/>
          <w:i/>
          <w:iCs/>
          <w:color w:val="000000"/>
          <w:sz w:val="24"/>
          <w:szCs w:val="20"/>
          <w:lang w:eastAsia="pl-PL"/>
        </w:rPr>
        <w:t xml:space="preserve">- </w:t>
      </w:r>
      <w:r w:rsidR="00B0284B">
        <w:rPr>
          <w:color w:val="000000"/>
          <w:sz w:val="24"/>
          <w:szCs w:val="20"/>
          <w:lang w:eastAsia="pl-PL"/>
        </w:rPr>
        <w:t>posługiwał się podstawowym zasobem środków językowych (leksykalno-gramatycznych)</w:t>
      </w:r>
    </w:p>
    <w:p w:rsidR="000E11A7" w:rsidRPr="002E7A7E" w:rsidRDefault="000E11A7" w:rsidP="002D5498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4"/>
          <w:szCs w:val="20"/>
          <w:lang w:eastAsia="pl-PL"/>
        </w:rPr>
      </w:pPr>
      <w:r w:rsidRPr="002E7A7E">
        <w:rPr>
          <w:b/>
          <w:bCs/>
          <w:i/>
          <w:iCs/>
          <w:color w:val="000000"/>
          <w:sz w:val="24"/>
          <w:szCs w:val="20"/>
          <w:lang w:eastAsia="pl-PL"/>
        </w:rPr>
        <w:t xml:space="preserve">-  </w:t>
      </w:r>
      <w:r w:rsidR="00B0284B">
        <w:rPr>
          <w:color w:val="000000"/>
          <w:sz w:val="24"/>
          <w:szCs w:val="20"/>
          <w:lang w:eastAsia="pl-PL"/>
        </w:rPr>
        <w:t>przekazywał w języku obcym informacje sformułowane w języku polskim</w:t>
      </w:r>
    </w:p>
    <w:p w:rsidR="00E37842" w:rsidRDefault="00E37842" w:rsidP="002D5498">
      <w:pPr>
        <w:spacing w:line="240" w:lineRule="auto"/>
        <w:contextualSpacing/>
        <w:rPr>
          <w:b/>
          <w:bCs/>
          <w:i/>
          <w:iCs/>
          <w:color w:val="000000"/>
          <w:sz w:val="24"/>
          <w:szCs w:val="20"/>
          <w:lang w:eastAsia="pl-PL"/>
        </w:rPr>
      </w:pPr>
    </w:p>
    <w:p w:rsidR="00B0284B" w:rsidRDefault="00B0284B" w:rsidP="00B028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>
        <w:rPr>
          <w:color w:val="000000"/>
          <w:sz w:val="24"/>
          <w:szCs w:val="20"/>
          <w:u w:val="single"/>
          <w:lang w:eastAsia="pl-PL"/>
        </w:rPr>
        <w:t xml:space="preserve">Znajomość funkcji językowych </w:t>
      </w:r>
      <w:r>
        <w:rPr>
          <w:color w:val="000000"/>
          <w:sz w:val="24"/>
          <w:szCs w:val="20"/>
          <w:lang w:eastAsia="pl-PL"/>
        </w:rPr>
        <w:t xml:space="preserve">sprawdzano trzema </w:t>
      </w:r>
      <w:r w:rsidRPr="002E7A7E">
        <w:rPr>
          <w:color w:val="000000"/>
          <w:sz w:val="24"/>
          <w:szCs w:val="20"/>
          <w:lang w:eastAsia="pl-PL"/>
        </w:rPr>
        <w:t xml:space="preserve">zadaniami. </w:t>
      </w:r>
      <w:r>
        <w:rPr>
          <w:color w:val="000000"/>
          <w:sz w:val="24"/>
          <w:szCs w:val="20"/>
          <w:lang w:eastAsia="pl-PL"/>
        </w:rPr>
        <w:t>U</w:t>
      </w:r>
      <w:r w:rsidRPr="002E7A7E">
        <w:rPr>
          <w:color w:val="000000"/>
          <w:sz w:val="24"/>
          <w:szCs w:val="20"/>
          <w:lang w:eastAsia="pl-PL"/>
        </w:rPr>
        <w:t>czeń:</w:t>
      </w:r>
    </w:p>
    <w:p w:rsidR="00B0284B" w:rsidRDefault="00B0284B" w:rsidP="00B028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>
        <w:rPr>
          <w:color w:val="000000"/>
          <w:sz w:val="24"/>
          <w:szCs w:val="20"/>
          <w:lang w:eastAsia="pl-PL"/>
        </w:rPr>
        <w:t>- reagował we właściwy sposób w określonych kontekstach sytuacyjnych</w:t>
      </w:r>
    </w:p>
    <w:p w:rsidR="00461D55" w:rsidRDefault="00461D55" w:rsidP="00B028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</w:p>
    <w:p w:rsidR="00461D55" w:rsidRDefault="00461D55" w:rsidP="00B028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461D55">
        <w:rPr>
          <w:color w:val="000000"/>
          <w:sz w:val="24"/>
          <w:szCs w:val="20"/>
          <w:u w:val="single"/>
          <w:lang w:eastAsia="pl-PL"/>
        </w:rPr>
        <w:t>Wypowiedź pisemna</w:t>
      </w:r>
      <w:r>
        <w:rPr>
          <w:color w:val="000000"/>
          <w:sz w:val="24"/>
          <w:szCs w:val="20"/>
          <w:lang w:eastAsia="pl-PL"/>
        </w:rPr>
        <w:t xml:space="preserve"> – uczeń:</w:t>
      </w:r>
    </w:p>
    <w:p w:rsidR="00461D55" w:rsidRDefault="00461D55" w:rsidP="00B028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>
        <w:rPr>
          <w:color w:val="000000"/>
          <w:sz w:val="24"/>
          <w:szCs w:val="20"/>
          <w:lang w:eastAsia="pl-PL"/>
        </w:rPr>
        <w:t>- opisywał ludzi, przedmioty i miejsca</w:t>
      </w:r>
    </w:p>
    <w:p w:rsidR="00461D55" w:rsidRDefault="00461D55" w:rsidP="00B028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>
        <w:rPr>
          <w:color w:val="000000"/>
          <w:sz w:val="24"/>
          <w:szCs w:val="20"/>
          <w:lang w:eastAsia="pl-PL"/>
        </w:rPr>
        <w:t>- relacjonował wydarzenia</w:t>
      </w:r>
    </w:p>
    <w:p w:rsidR="00461D55" w:rsidRPr="00461D55" w:rsidRDefault="00461D55" w:rsidP="00B028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>
        <w:rPr>
          <w:color w:val="000000"/>
          <w:sz w:val="24"/>
          <w:szCs w:val="20"/>
          <w:lang w:eastAsia="pl-PL"/>
        </w:rPr>
        <w:t>- wyrażał i uzasadniał opinie i uczucia</w:t>
      </w:r>
    </w:p>
    <w:p w:rsidR="00885A19" w:rsidRDefault="00885A19" w:rsidP="0088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85A19" w:rsidRPr="00885A19" w:rsidRDefault="00885A19" w:rsidP="00885A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 xml:space="preserve">Wyniki uczniów. </w:t>
      </w:r>
    </w:p>
    <w:p w:rsidR="00885A19" w:rsidRPr="00885A19" w:rsidRDefault="00885A19" w:rsidP="00885A19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eastAsia="pl-PL"/>
        </w:rPr>
      </w:pPr>
    </w:p>
    <w:p w:rsidR="00885A19" w:rsidRPr="00885A19" w:rsidRDefault="00885A19" w:rsidP="00885A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eastAsia="pl-PL"/>
        </w:rPr>
      </w:pPr>
      <w:r w:rsidRPr="00885A19">
        <w:rPr>
          <w:bCs/>
          <w:color w:val="000000"/>
          <w:sz w:val="24"/>
          <w:szCs w:val="24"/>
          <w:lang w:eastAsia="pl-PL"/>
        </w:rPr>
        <w:t>Podstawowe miary statystyczne</w:t>
      </w:r>
      <w:r>
        <w:rPr>
          <w:bCs/>
          <w:color w:val="000000"/>
          <w:sz w:val="24"/>
          <w:szCs w:val="24"/>
          <w:lang w:eastAsia="pl-PL"/>
        </w:rPr>
        <w:t xml:space="preserve"> wyników uczniów zdających próbny egzamin z </w:t>
      </w:r>
      <w:r w:rsidRPr="00885A19">
        <w:rPr>
          <w:bCs/>
          <w:color w:val="000000"/>
          <w:sz w:val="24"/>
          <w:szCs w:val="24"/>
          <w:lang w:eastAsia="pl-PL"/>
        </w:rPr>
        <w:t xml:space="preserve"> </w:t>
      </w:r>
      <w:r>
        <w:rPr>
          <w:bCs/>
          <w:color w:val="000000"/>
          <w:sz w:val="24"/>
          <w:szCs w:val="24"/>
          <w:lang w:eastAsia="pl-PL"/>
        </w:rPr>
        <w:t>języka angielskiego.</w:t>
      </w:r>
    </w:p>
    <w:p w:rsidR="00885A19" w:rsidRPr="00320D06" w:rsidRDefault="00885A19" w:rsidP="0088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91699" w:rsidRPr="004507D6" w:rsidRDefault="00885A19" w:rsidP="00E27A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</w:t>
      </w:r>
      <w:r w:rsidRPr="00320D06">
        <w:rPr>
          <w:color w:val="000000"/>
          <w:sz w:val="24"/>
          <w:szCs w:val="24"/>
          <w:lang w:eastAsia="pl-PL"/>
        </w:rPr>
        <w:t xml:space="preserve">tatystyczny uczeń klasy trzeciej Gimnazjum w Budzowie uzyskał na egzaminie </w:t>
      </w:r>
      <w:r w:rsidR="00DE5109" w:rsidRPr="00664B19">
        <w:rPr>
          <w:b/>
          <w:color w:val="000000"/>
          <w:sz w:val="24"/>
          <w:szCs w:val="24"/>
          <w:lang w:eastAsia="pl-PL"/>
        </w:rPr>
        <w:t>23,27</w:t>
      </w:r>
      <w:r w:rsidR="00DE5109">
        <w:rPr>
          <w:color w:val="000000"/>
          <w:sz w:val="24"/>
          <w:szCs w:val="24"/>
          <w:lang w:eastAsia="pl-PL"/>
        </w:rPr>
        <w:t xml:space="preserve"> z części podstawowej i </w:t>
      </w:r>
      <w:r w:rsidR="00DE5109" w:rsidRPr="00664B19">
        <w:rPr>
          <w:b/>
          <w:color w:val="000000"/>
          <w:sz w:val="24"/>
          <w:szCs w:val="24"/>
          <w:lang w:eastAsia="pl-PL"/>
        </w:rPr>
        <w:t>14,29</w:t>
      </w:r>
      <w:r w:rsidR="00DE5109">
        <w:rPr>
          <w:color w:val="000000"/>
          <w:sz w:val="24"/>
          <w:szCs w:val="24"/>
          <w:lang w:eastAsia="pl-PL"/>
        </w:rPr>
        <w:t xml:space="preserve"> z części rozszerzonej, co w sumie daje </w:t>
      </w:r>
      <w:r w:rsidR="00DE5109">
        <w:rPr>
          <w:b/>
          <w:bCs/>
          <w:color w:val="000000"/>
          <w:sz w:val="24"/>
          <w:szCs w:val="24"/>
          <w:lang w:eastAsia="pl-PL"/>
        </w:rPr>
        <w:t>37,56</w:t>
      </w:r>
      <w:r w:rsidRPr="00320D06">
        <w:rPr>
          <w:b/>
          <w:bCs/>
          <w:color w:val="000000"/>
          <w:sz w:val="24"/>
          <w:szCs w:val="24"/>
          <w:lang w:eastAsia="pl-PL"/>
        </w:rPr>
        <w:t xml:space="preserve"> punktów </w:t>
      </w:r>
      <w:r w:rsidR="00DE5109">
        <w:rPr>
          <w:b/>
          <w:bCs/>
          <w:color w:val="000000"/>
          <w:sz w:val="24"/>
          <w:szCs w:val="24"/>
          <w:lang w:eastAsia="pl-PL"/>
        </w:rPr>
        <w:t xml:space="preserve">na 80  </w:t>
      </w:r>
      <w:r w:rsidRPr="00320D06">
        <w:rPr>
          <w:color w:val="000000"/>
          <w:sz w:val="24"/>
          <w:szCs w:val="24"/>
          <w:lang w:eastAsia="pl-PL"/>
        </w:rPr>
        <w:t xml:space="preserve">czyli </w:t>
      </w:r>
      <w:r w:rsidR="00DE5109">
        <w:rPr>
          <w:b/>
          <w:bCs/>
          <w:color w:val="000000"/>
          <w:sz w:val="24"/>
          <w:szCs w:val="24"/>
          <w:lang w:eastAsia="pl-PL"/>
        </w:rPr>
        <w:t xml:space="preserve">46,95 </w:t>
      </w:r>
      <w:r w:rsidRPr="00320D06">
        <w:rPr>
          <w:b/>
          <w:bCs/>
          <w:color w:val="000000"/>
          <w:sz w:val="24"/>
          <w:szCs w:val="24"/>
          <w:lang w:eastAsia="pl-PL"/>
        </w:rPr>
        <w:t xml:space="preserve"> % punktów </w:t>
      </w:r>
      <w:r w:rsidRPr="00320D06">
        <w:rPr>
          <w:color w:val="000000"/>
          <w:sz w:val="24"/>
          <w:szCs w:val="24"/>
          <w:lang w:eastAsia="pl-PL"/>
        </w:rPr>
        <w:t>możliwych do uzyskania.</w:t>
      </w:r>
      <w:r>
        <w:rPr>
          <w:color w:val="000000"/>
          <w:sz w:val="24"/>
          <w:szCs w:val="24"/>
          <w:lang w:eastAsia="pl-PL"/>
        </w:rPr>
        <w:t xml:space="preserve"> </w:t>
      </w:r>
      <w:r w:rsidRPr="00B33F4F">
        <w:rPr>
          <w:color w:val="000000"/>
          <w:sz w:val="24"/>
          <w:szCs w:val="24"/>
          <w:lang w:eastAsia="pl-PL"/>
        </w:rPr>
        <w:t>Najniższy w</w:t>
      </w:r>
      <w:r>
        <w:rPr>
          <w:color w:val="000000"/>
          <w:sz w:val="24"/>
          <w:szCs w:val="24"/>
          <w:lang w:eastAsia="pl-PL"/>
        </w:rPr>
        <w:t xml:space="preserve">ynik w Gimnazjum w Budzowie to </w:t>
      </w:r>
      <w:r w:rsidR="004507D6">
        <w:rPr>
          <w:b/>
          <w:color w:val="000000"/>
          <w:sz w:val="24"/>
          <w:szCs w:val="24"/>
          <w:lang w:eastAsia="pl-PL"/>
        </w:rPr>
        <w:t>11</w:t>
      </w:r>
      <w:r w:rsidRPr="007571B0">
        <w:rPr>
          <w:b/>
          <w:color w:val="000000"/>
          <w:sz w:val="24"/>
          <w:szCs w:val="24"/>
          <w:lang w:eastAsia="pl-PL"/>
        </w:rPr>
        <w:t xml:space="preserve"> punktów</w:t>
      </w:r>
      <w:r w:rsidR="004507D6">
        <w:rPr>
          <w:b/>
          <w:color w:val="000000"/>
          <w:sz w:val="24"/>
          <w:szCs w:val="24"/>
          <w:lang w:eastAsia="pl-PL"/>
        </w:rPr>
        <w:t xml:space="preserve"> w części podstawowej i 3 w części rozszerzonej</w:t>
      </w:r>
      <w:r w:rsidR="00D65E9A">
        <w:rPr>
          <w:b/>
          <w:color w:val="000000"/>
          <w:sz w:val="24"/>
          <w:szCs w:val="24"/>
          <w:lang w:eastAsia="pl-PL"/>
        </w:rPr>
        <w:t xml:space="preserve">; </w:t>
      </w:r>
      <w:r>
        <w:rPr>
          <w:color w:val="000000"/>
          <w:sz w:val="24"/>
          <w:szCs w:val="24"/>
          <w:lang w:eastAsia="pl-PL"/>
        </w:rPr>
        <w:t xml:space="preserve">najwyższy wynik </w:t>
      </w:r>
      <w:r w:rsidR="004507D6">
        <w:rPr>
          <w:b/>
          <w:color w:val="000000"/>
          <w:sz w:val="24"/>
          <w:szCs w:val="24"/>
          <w:lang w:eastAsia="pl-PL"/>
        </w:rPr>
        <w:t>38</w:t>
      </w:r>
      <w:r w:rsidRPr="007571B0">
        <w:rPr>
          <w:b/>
          <w:color w:val="000000"/>
          <w:sz w:val="24"/>
          <w:szCs w:val="24"/>
          <w:lang w:eastAsia="pl-PL"/>
        </w:rPr>
        <w:t xml:space="preserve"> punktów</w:t>
      </w:r>
      <w:r w:rsidR="004507D6">
        <w:rPr>
          <w:color w:val="000000"/>
          <w:sz w:val="24"/>
          <w:szCs w:val="24"/>
          <w:lang w:eastAsia="pl-PL"/>
        </w:rPr>
        <w:t xml:space="preserve"> </w:t>
      </w:r>
      <w:r w:rsidR="004507D6" w:rsidRPr="004507D6">
        <w:rPr>
          <w:b/>
          <w:color w:val="000000"/>
          <w:sz w:val="24"/>
          <w:szCs w:val="24"/>
          <w:lang w:eastAsia="pl-PL"/>
        </w:rPr>
        <w:t>w części podstawowej i 35 w części rozszerzonej.</w:t>
      </w:r>
    </w:p>
    <w:p w:rsidR="00E27A9C" w:rsidRPr="00E27A9C" w:rsidRDefault="00E27A9C" w:rsidP="00E27A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6"/>
          <w:szCs w:val="24"/>
          <w:lang w:eastAsia="pl-PL"/>
        </w:rPr>
      </w:pPr>
    </w:p>
    <w:p w:rsidR="00D65E9A" w:rsidRDefault="00D65E9A" w:rsidP="00E27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0"/>
          <w:lang w:eastAsia="pl-PL"/>
        </w:rPr>
      </w:pPr>
      <w:r w:rsidRPr="00E962DF">
        <w:t xml:space="preserve"> </w:t>
      </w:r>
      <w:r w:rsidR="00E962DF" w:rsidRPr="00E962DF">
        <w:rPr>
          <w:color w:val="000000"/>
          <w:sz w:val="24"/>
          <w:szCs w:val="20"/>
          <w:lang w:eastAsia="pl-PL"/>
        </w:rPr>
        <w:t>Porównani</w:t>
      </w:r>
      <w:r w:rsidR="00E27A9C">
        <w:rPr>
          <w:color w:val="000000"/>
          <w:sz w:val="24"/>
          <w:szCs w:val="20"/>
          <w:lang w:eastAsia="pl-PL"/>
        </w:rPr>
        <w:t>e opanowania wymaganych umiejętności egzaminacyjnych:</w:t>
      </w:r>
    </w:p>
    <w:p w:rsidR="00E27A9C" w:rsidRPr="00E27A9C" w:rsidRDefault="00E27A9C" w:rsidP="00E27A9C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4"/>
          <w:szCs w:val="20"/>
          <w:lang w:eastAsia="pl-PL"/>
        </w:rPr>
      </w:pPr>
    </w:p>
    <w:p w:rsidR="00E962DF" w:rsidRDefault="00E962DF" w:rsidP="00E962DF">
      <w:pPr>
        <w:pStyle w:val="Akapitzlist"/>
        <w:numPr>
          <w:ilvl w:val="1"/>
          <w:numId w:val="4"/>
        </w:numPr>
      </w:pPr>
      <w:r>
        <w:t>Zestawie</w:t>
      </w:r>
      <w:r w:rsidR="00E27A9C">
        <w:t xml:space="preserve">nie wyników poszczególnych klas – </w:t>
      </w:r>
      <w:r w:rsidR="00E27A9C" w:rsidRPr="00E27A9C">
        <w:rPr>
          <w:b/>
        </w:rPr>
        <w:t>Poziom podstawowy</w:t>
      </w:r>
    </w:p>
    <w:p w:rsidR="00E962DF" w:rsidRDefault="000229F5" w:rsidP="00E962DF">
      <w:pPr>
        <w:ind w:left="360"/>
      </w:pPr>
      <w:r>
        <w:t>Klasa IIIa</w:t>
      </w:r>
    </w:p>
    <w:tbl>
      <w:tblPr>
        <w:tblW w:w="8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640"/>
        <w:gridCol w:w="580"/>
        <w:gridCol w:w="580"/>
        <w:gridCol w:w="580"/>
        <w:gridCol w:w="620"/>
        <w:gridCol w:w="580"/>
        <w:gridCol w:w="520"/>
        <w:gridCol w:w="569"/>
        <w:gridCol w:w="520"/>
        <w:gridCol w:w="620"/>
        <w:gridCol w:w="640"/>
        <w:gridCol w:w="837"/>
      </w:tblGrid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śr.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2,69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0,94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1,75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1,63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3,25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21,188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0,5297</w:t>
            </w:r>
          </w:p>
        </w:tc>
      </w:tr>
    </w:tbl>
    <w:p w:rsidR="00E27A9C" w:rsidRDefault="00E27A9C" w:rsidP="00E27A9C"/>
    <w:p w:rsidR="000229F5" w:rsidRDefault="000229F5" w:rsidP="000229F5">
      <w:r>
        <w:t>Klasa IIIb</w:t>
      </w:r>
    </w:p>
    <w:tbl>
      <w:tblPr>
        <w:tblW w:w="78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580"/>
        <w:gridCol w:w="520"/>
        <w:gridCol w:w="520"/>
        <w:gridCol w:w="500"/>
        <w:gridCol w:w="500"/>
        <w:gridCol w:w="540"/>
        <w:gridCol w:w="520"/>
        <w:gridCol w:w="520"/>
        <w:gridCol w:w="569"/>
        <w:gridCol w:w="580"/>
        <w:gridCol w:w="580"/>
        <w:gridCol w:w="840"/>
      </w:tblGrid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śr.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3,38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2,38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24,524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0,6131</w:t>
            </w:r>
          </w:p>
        </w:tc>
      </w:tr>
    </w:tbl>
    <w:p w:rsidR="000229F5" w:rsidRDefault="000229F5" w:rsidP="000229F5"/>
    <w:p w:rsidR="000229F5" w:rsidRDefault="000229F5" w:rsidP="000229F5">
      <w:r>
        <w:t>Klasa IIIc</w:t>
      </w:r>
    </w:p>
    <w:tbl>
      <w:tblPr>
        <w:tblW w:w="7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0"/>
        <w:gridCol w:w="580"/>
        <w:gridCol w:w="620"/>
        <w:gridCol w:w="569"/>
        <w:gridCol w:w="520"/>
        <w:gridCol w:w="520"/>
        <w:gridCol w:w="569"/>
        <w:gridCol w:w="500"/>
        <w:gridCol w:w="480"/>
        <w:gridCol w:w="540"/>
        <w:gridCol w:w="620"/>
        <w:gridCol w:w="580"/>
        <w:gridCol w:w="696"/>
      </w:tblGrid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1,71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1,86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20,7</w:t>
            </w:r>
          </w:p>
        </w:tc>
      </w:tr>
      <w:tr w:rsidR="00E27A9C" w:rsidRPr="00E27A9C" w:rsidTr="00E27A9C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łatwość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0,52</w:t>
            </w:r>
          </w:p>
        </w:tc>
      </w:tr>
    </w:tbl>
    <w:p w:rsidR="000229F5" w:rsidRDefault="000229F5" w:rsidP="000229F5"/>
    <w:p w:rsidR="002F4025" w:rsidRDefault="002F4025" w:rsidP="000229F5">
      <w:r>
        <w:lastRenderedPageBreak/>
        <w:t>Klasa IIId</w:t>
      </w:r>
    </w:p>
    <w:tbl>
      <w:tblPr>
        <w:tblW w:w="7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600"/>
        <w:gridCol w:w="540"/>
        <w:gridCol w:w="580"/>
        <w:gridCol w:w="580"/>
        <w:gridCol w:w="600"/>
        <w:gridCol w:w="569"/>
        <w:gridCol w:w="580"/>
        <w:gridCol w:w="569"/>
        <w:gridCol w:w="569"/>
        <w:gridCol w:w="580"/>
        <w:gridCol w:w="540"/>
        <w:gridCol w:w="696"/>
      </w:tblGrid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2,75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27,7</w:t>
            </w:r>
          </w:p>
        </w:tc>
      </w:tr>
      <w:tr w:rsidR="00E27A9C" w:rsidRPr="00E27A9C" w:rsidTr="00E27A9C">
        <w:trPr>
          <w:trHeight w:val="2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łatwość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0,92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0,69</w:t>
            </w:r>
          </w:p>
        </w:tc>
      </w:tr>
    </w:tbl>
    <w:p w:rsidR="002F4025" w:rsidRPr="00E27A9C" w:rsidRDefault="002F4025" w:rsidP="000229F5">
      <w:pPr>
        <w:rPr>
          <w:sz w:val="6"/>
        </w:rPr>
      </w:pPr>
    </w:p>
    <w:p w:rsidR="00A07F62" w:rsidRDefault="00A07F62" w:rsidP="000229F5">
      <w:r>
        <w:t>Klasa IIIe</w:t>
      </w:r>
    </w:p>
    <w:tbl>
      <w:tblPr>
        <w:tblW w:w="79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4"/>
        <w:gridCol w:w="580"/>
        <w:gridCol w:w="600"/>
        <w:gridCol w:w="520"/>
        <w:gridCol w:w="580"/>
        <w:gridCol w:w="569"/>
        <w:gridCol w:w="580"/>
        <w:gridCol w:w="580"/>
        <w:gridCol w:w="580"/>
        <w:gridCol w:w="580"/>
        <w:gridCol w:w="580"/>
        <w:gridCol w:w="620"/>
        <w:gridCol w:w="752"/>
      </w:tblGrid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KOD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Z. 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EO1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śr.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3,27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3,18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1,91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2,91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2,82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1,91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0,575</w:t>
            </w:r>
          </w:p>
        </w:tc>
      </w:tr>
    </w:tbl>
    <w:p w:rsidR="00A07F62" w:rsidRPr="00E27A9C" w:rsidRDefault="00A07F62" w:rsidP="000229F5">
      <w:pPr>
        <w:rPr>
          <w:sz w:val="10"/>
        </w:rPr>
      </w:pPr>
    </w:p>
    <w:p w:rsidR="00A07F62" w:rsidRDefault="00A07F62" w:rsidP="000229F5">
      <w:r>
        <w:t>Klasa IIIf</w:t>
      </w:r>
    </w:p>
    <w:tbl>
      <w:tblPr>
        <w:tblW w:w="8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600"/>
        <w:gridCol w:w="580"/>
        <w:gridCol w:w="580"/>
        <w:gridCol w:w="600"/>
        <w:gridCol w:w="580"/>
        <w:gridCol w:w="569"/>
        <w:gridCol w:w="569"/>
        <w:gridCol w:w="580"/>
        <w:gridCol w:w="580"/>
        <w:gridCol w:w="569"/>
        <w:gridCol w:w="620"/>
        <w:gridCol w:w="780"/>
      </w:tblGrid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KOD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Z. 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 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FO4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FO7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F16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F21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3,31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1,06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1,88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2,75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22,5</w:t>
            </w:r>
          </w:p>
        </w:tc>
      </w:tr>
      <w:tr w:rsidR="00E27A9C" w:rsidRPr="00E27A9C" w:rsidTr="00E27A9C">
        <w:trPr>
          <w:trHeight w:val="28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0,563</w:t>
            </w:r>
          </w:p>
        </w:tc>
      </w:tr>
    </w:tbl>
    <w:p w:rsidR="00A07F62" w:rsidRDefault="00A07F62" w:rsidP="000229F5"/>
    <w:p w:rsidR="00E27A9C" w:rsidRDefault="00E27A9C" w:rsidP="00E27A9C">
      <w:r>
        <w:t xml:space="preserve">2.2 Zestawienie wyników poszczególnych klas – </w:t>
      </w:r>
      <w:r w:rsidRPr="00E27A9C">
        <w:rPr>
          <w:b/>
        </w:rPr>
        <w:t xml:space="preserve">Poziom </w:t>
      </w:r>
      <w:r>
        <w:rPr>
          <w:b/>
        </w:rPr>
        <w:t>rozszerzony</w:t>
      </w:r>
    </w:p>
    <w:p w:rsidR="00E27A9C" w:rsidRDefault="00E27A9C" w:rsidP="000229F5">
      <w:r>
        <w:t>Klasa IIIa</w:t>
      </w:r>
    </w:p>
    <w:tbl>
      <w:tblPr>
        <w:tblW w:w="6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580"/>
        <w:gridCol w:w="580"/>
        <w:gridCol w:w="569"/>
        <w:gridCol w:w="540"/>
        <w:gridCol w:w="520"/>
        <w:gridCol w:w="540"/>
        <w:gridCol w:w="520"/>
        <w:gridCol w:w="580"/>
        <w:gridCol w:w="837"/>
      </w:tblGrid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A20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śr.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2,88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2,63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12,375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0,3094</w:t>
            </w:r>
          </w:p>
        </w:tc>
      </w:tr>
    </w:tbl>
    <w:p w:rsidR="00E27A9C" w:rsidRPr="00E27A9C" w:rsidRDefault="00E27A9C" w:rsidP="000229F5">
      <w:pPr>
        <w:rPr>
          <w:sz w:val="12"/>
        </w:rPr>
      </w:pPr>
    </w:p>
    <w:p w:rsidR="00E27A9C" w:rsidRDefault="00E27A9C" w:rsidP="000229F5">
      <w:r>
        <w:t>Klasa IIIb</w:t>
      </w:r>
    </w:p>
    <w:tbl>
      <w:tblPr>
        <w:tblW w:w="6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520"/>
        <w:gridCol w:w="540"/>
        <w:gridCol w:w="520"/>
        <w:gridCol w:w="500"/>
        <w:gridCol w:w="500"/>
        <w:gridCol w:w="520"/>
        <w:gridCol w:w="480"/>
        <w:gridCol w:w="569"/>
        <w:gridCol w:w="837"/>
      </w:tblGrid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B17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B18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B24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śr.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4,33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16,762</w:t>
            </w:r>
          </w:p>
        </w:tc>
      </w:tr>
      <w:tr w:rsidR="00E27A9C" w:rsidRPr="00E27A9C" w:rsidTr="00E27A9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0,419</w:t>
            </w:r>
          </w:p>
        </w:tc>
      </w:tr>
    </w:tbl>
    <w:p w:rsidR="00E27A9C" w:rsidRDefault="00E27A9C" w:rsidP="000229F5"/>
    <w:p w:rsidR="00E27A9C" w:rsidRDefault="00E27A9C" w:rsidP="000229F5">
      <w:r>
        <w:t>Klasa IIIc</w:t>
      </w:r>
    </w:p>
    <w:tbl>
      <w:tblPr>
        <w:tblW w:w="6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640"/>
        <w:gridCol w:w="620"/>
        <w:gridCol w:w="580"/>
        <w:gridCol w:w="620"/>
        <w:gridCol w:w="600"/>
        <w:gridCol w:w="640"/>
        <w:gridCol w:w="600"/>
        <w:gridCol w:w="580"/>
        <w:gridCol w:w="696"/>
      </w:tblGrid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11,6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łatwość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0,17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0,29</w:t>
            </w:r>
          </w:p>
        </w:tc>
      </w:tr>
    </w:tbl>
    <w:p w:rsidR="00E27A9C" w:rsidRDefault="00E27A9C" w:rsidP="000229F5"/>
    <w:p w:rsidR="00E27A9C" w:rsidRDefault="00E27A9C" w:rsidP="000229F5">
      <w:r>
        <w:t>Klasa IIId</w:t>
      </w:r>
    </w:p>
    <w:tbl>
      <w:tblPr>
        <w:tblW w:w="6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640"/>
        <w:gridCol w:w="580"/>
        <w:gridCol w:w="580"/>
        <w:gridCol w:w="580"/>
        <w:gridCol w:w="560"/>
        <w:gridCol w:w="540"/>
        <w:gridCol w:w="569"/>
        <w:gridCol w:w="540"/>
        <w:gridCol w:w="720"/>
      </w:tblGrid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1,58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1,33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17,25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łatwość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0,431</w:t>
            </w:r>
          </w:p>
        </w:tc>
      </w:tr>
    </w:tbl>
    <w:p w:rsidR="00E27A9C" w:rsidRDefault="00E27A9C" w:rsidP="000229F5"/>
    <w:p w:rsidR="00E27A9C" w:rsidRDefault="00E27A9C" w:rsidP="000229F5">
      <w:r>
        <w:lastRenderedPageBreak/>
        <w:t>Klasa IIIe</w:t>
      </w:r>
    </w:p>
    <w:tbl>
      <w:tblPr>
        <w:tblW w:w="6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"/>
        <w:gridCol w:w="569"/>
        <w:gridCol w:w="600"/>
        <w:gridCol w:w="600"/>
        <w:gridCol w:w="580"/>
        <w:gridCol w:w="520"/>
        <w:gridCol w:w="540"/>
        <w:gridCol w:w="540"/>
        <w:gridCol w:w="520"/>
        <w:gridCol w:w="752"/>
      </w:tblGrid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KOD 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EO1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E23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śr.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3,64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1,27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1,55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14,55</w:t>
            </w:r>
          </w:p>
        </w:tc>
      </w:tr>
      <w:tr w:rsidR="00E27A9C" w:rsidRPr="00E27A9C" w:rsidTr="00E27A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0,364</w:t>
            </w:r>
          </w:p>
        </w:tc>
      </w:tr>
    </w:tbl>
    <w:p w:rsidR="00E27A9C" w:rsidRPr="00C756CF" w:rsidRDefault="00E27A9C" w:rsidP="000229F5">
      <w:pPr>
        <w:rPr>
          <w:sz w:val="4"/>
        </w:rPr>
      </w:pPr>
    </w:p>
    <w:p w:rsidR="00E27A9C" w:rsidRDefault="00E27A9C" w:rsidP="000229F5">
      <w:r>
        <w:t>Klasa IIIf</w:t>
      </w:r>
    </w:p>
    <w:tbl>
      <w:tblPr>
        <w:tblW w:w="6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4"/>
        <w:gridCol w:w="600"/>
        <w:gridCol w:w="620"/>
        <w:gridCol w:w="580"/>
        <w:gridCol w:w="620"/>
        <w:gridCol w:w="580"/>
        <w:gridCol w:w="580"/>
        <w:gridCol w:w="600"/>
        <w:gridCol w:w="520"/>
        <w:gridCol w:w="760"/>
      </w:tblGrid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KOD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Z7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FO4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FO7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F09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F21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maks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śr.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3,31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1,69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1,31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0,63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2,9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13,19</w:t>
            </w:r>
          </w:p>
        </w:tc>
      </w:tr>
      <w:tr w:rsidR="00E27A9C" w:rsidRPr="00E27A9C" w:rsidTr="00E27A9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łatwość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0,56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0,44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7A9C" w:rsidRPr="00E27A9C" w:rsidRDefault="00E27A9C" w:rsidP="00E27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A9C">
              <w:rPr>
                <w:rFonts w:ascii="Arial" w:eastAsia="Times New Roman" w:hAnsi="Arial" w:cs="Arial"/>
                <w:color w:val="000000"/>
                <w:lang w:eastAsia="pl-PL"/>
              </w:rPr>
              <w:t>0,33</w:t>
            </w:r>
          </w:p>
        </w:tc>
      </w:tr>
    </w:tbl>
    <w:p w:rsidR="00E27A9C" w:rsidRPr="00C756CF" w:rsidRDefault="00E27A9C" w:rsidP="000229F5">
      <w:pPr>
        <w:rPr>
          <w:sz w:val="2"/>
        </w:rPr>
      </w:pPr>
    </w:p>
    <w:p w:rsidR="00E9408D" w:rsidRDefault="00E9408D" w:rsidP="000229F5"/>
    <w:p w:rsidR="00E9408D" w:rsidRDefault="00E9408D" w:rsidP="000229F5"/>
    <w:p w:rsidR="00E9408D" w:rsidRDefault="00E9408D" w:rsidP="000229F5"/>
    <w:p w:rsidR="00E9408D" w:rsidRDefault="00E9408D" w:rsidP="000229F5"/>
    <w:p w:rsidR="00E9408D" w:rsidRDefault="00E9408D" w:rsidP="000229F5"/>
    <w:p w:rsidR="00E9408D" w:rsidRDefault="00E9408D" w:rsidP="000229F5"/>
    <w:p w:rsidR="00E9408D" w:rsidRDefault="00E9408D" w:rsidP="000229F5"/>
    <w:p w:rsidR="00A7156F" w:rsidRDefault="005D75F0" w:rsidP="000229F5">
      <w:r>
        <w:lastRenderedPageBreak/>
        <w:t xml:space="preserve">2.3 </w:t>
      </w:r>
      <w:r w:rsidR="00A7156F">
        <w:t xml:space="preserve"> Średnie wyniki w każdej klasie.</w:t>
      </w:r>
    </w:p>
    <w:p w:rsidR="00A7156F" w:rsidRDefault="00A7156F" w:rsidP="000229F5">
      <w:r>
        <w:rPr>
          <w:noProof/>
          <w:lang w:eastAsia="pl-PL"/>
        </w:rPr>
        <w:drawing>
          <wp:inline distT="0" distB="0" distL="0" distR="0">
            <wp:extent cx="4038600" cy="25336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56CF" w:rsidRDefault="00C756CF" w:rsidP="000229F5"/>
    <w:p w:rsidR="00C756CF" w:rsidRDefault="00C756CF" w:rsidP="000229F5">
      <w:r w:rsidRPr="00C756CF">
        <w:rPr>
          <w:noProof/>
          <w:lang w:eastAsia="pl-PL"/>
        </w:rPr>
        <w:drawing>
          <wp:inline distT="0" distB="0" distL="0" distR="0">
            <wp:extent cx="4038600" cy="2533650"/>
            <wp:effectExtent l="0" t="0" r="0" b="0"/>
            <wp:docPr id="1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408D" w:rsidRDefault="00E9408D" w:rsidP="000229F5"/>
    <w:p w:rsidR="00A7156F" w:rsidRDefault="00E9408D" w:rsidP="000229F5">
      <w:r>
        <w:t xml:space="preserve">2.4 </w:t>
      </w:r>
      <w:r w:rsidR="00A7156F">
        <w:t xml:space="preserve"> Łatwość testu w poszczególnych klasach.</w:t>
      </w:r>
    </w:p>
    <w:p w:rsidR="00E9408D" w:rsidRDefault="00E9408D" w:rsidP="000229F5"/>
    <w:p w:rsidR="00F57BCC" w:rsidRDefault="00F57BCC" w:rsidP="000229F5">
      <w:r w:rsidRPr="00F57BCC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0B52" w:rsidRDefault="00E50B52" w:rsidP="000229F5"/>
    <w:p w:rsidR="0026286F" w:rsidRDefault="0026286F" w:rsidP="000229F5">
      <w:r w:rsidRPr="0026286F">
        <w:rPr>
          <w:noProof/>
          <w:lang w:eastAsia="pl-PL"/>
        </w:rPr>
        <w:lastRenderedPageBreak/>
        <w:drawing>
          <wp:inline distT="0" distB="0" distL="0" distR="0">
            <wp:extent cx="4257675" cy="2314575"/>
            <wp:effectExtent l="0" t="0" r="0" b="0"/>
            <wp:docPr id="1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B52" w:rsidRDefault="00E50B52" w:rsidP="000229F5"/>
    <w:p w:rsidR="00E50B52" w:rsidRDefault="00E50B52" w:rsidP="000229F5">
      <w:r>
        <w:t>2.4 Łatwość poszczególnych zadań w danej klasie.</w:t>
      </w:r>
      <w:r w:rsidR="005C22A8">
        <w:t xml:space="preserve"> – </w:t>
      </w:r>
      <w:r w:rsidR="005C22A8" w:rsidRPr="005C22A8">
        <w:rPr>
          <w:b/>
        </w:rPr>
        <w:t>Poziom podstawowy</w:t>
      </w:r>
    </w:p>
    <w:p w:rsidR="00E50B52" w:rsidRDefault="00E50B52" w:rsidP="000229F5">
      <w:r>
        <w:t>Klasa IIIa</w:t>
      </w:r>
    </w:p>
    <w:p w:rsidR="00E50B52" w:rsidRDefault="00E50B52" w:rsidP="000229F5">
      <w:r w:rsidRPr="00E31EC0">
        <w:rPr>
          <w:noProof/>
          <w:color w:val="FF0000"/>
          <w:lang w:eastAsia="pl-PL"/>
        </w:rPr>
        <w:drawing>
          <wp:inline distT="0" distB="0" distL="0" distR="0">
            <wp:extent cx="4257675" cy="2314575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1EC0" w:rsidRDefault="00E31EC0" w:rsidP="000229F5"/>
    <w:p w:rsidR="00E31EC0" w:rsidRDefault="00E31EC0" w:rsidP="000229F5">
      <w:r>
        <w:t>Klasa IIIb</w:t>
      </w:r>
    </w:p>
    <w:p w:rsidR="00E31EC0" w:rsidRDefault="00E31EC0" w:rsidP="000229F5">
      <w:r w:rsidRPr="00E31EC0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7EB5" w:rsidRDefault="00F27EB5" w:rsidP="000229F5"/>
    <w:p w:rsidR="00F27EB5" w:rsidRDefault="00F27EB5" w:rsidP="000229F5"/>
    <w:p w:rsidR="00A246D5" w:rsidRDefault="00A246D5" w:rsidP="000229F5">
      <w:r>
        <w:lastRenderedPageBreak/>
        <w:t>Klasa IIIc</w:t>
      </w:r>
    </w:p>
    <w:p w:rsidR="00A246D5" w:rsidRDefault="00A246D5" w:rsidP="000229F5">
      <w:r w:rsidRPr="00A246D5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C63" w:rsidRDefault="00496C63" w:rsidP="000229F5"/>
    <w:p w:rsidR="00496C63" w:rsidRDefault="00496C63" w:rsidP="000229F5"/>
    <w:p w:rsidR="000266D6" w:rsidRDefault="000266D6" w:rsidP="000229F5">
      <w:r>
        <w:t>Klasa IIId</w:t>
      </w:r>
    </w:p>
    <w:p w:rsidR="000266D6" w:rsidRDefault="000266D6" w:rsidP="000229F5">
      <w:r w:rsidRPr="000266D6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5363" w:rsidRDefault="000A5363" w:rsidP="000229F5"/>
    <w:p w:rsidR="000266D6" w:rsidRDefault="000266D6" w:rsidP="000229F5">
      <w:r>
        <w:t>Klasa IIIe</w:t>
      </w:r>
    </w:p>
    <w:p w:rsidR="000266D6" w:rsidRDefault="000A5363" w:rsidP="000229F5">
      <w:r w:rsidRPr="000A5363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5363" w:rsidRDefault="000A5363" w:rsidP="000229F5"/>
    <w:p w:rsidR="000A5363" w:rsidRDefault="000A5363" w:rsidP="000229F5"/>
    <w:p w:rsidR="000A5363" w:rsidRDefault="000A5363" w:rsidP="000229F5">
      <w:r>
        <w:t>Klasa IIIf</w:t>
      </w:r>
    </w:p>
    <w:p w:rsidR="000A5363" w:rsidRDefault="000A5363" w:rsidP="000229F5">
      <w:r w:rsidRPr="000A5363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22A8" w:rsidRDefault="005C22A8" w:rsidP="005C22A8">
      <w:pPr>
        <w:rPr>
          <w:b/>
        </w:rPr>
      </w:pPr>
      <w:r>
        <w:t xml:space="preserve">2.5 Łatwość poszczególnych zadań w danej klasie. – </w:t>
      </w:r>
      <w:r w:rsidRPr="005C22A8">
        <w:rPr>
          <w:b/>
        </w:rPr>
        <w:t xml:space="preserve">Poziom </w:t>
      </w:r>
      <w:r>
        <w:rPr>
          <w:b/>
        </w:rPr>
        <w:t>rozszerzony</w:t>
      </w:r>
    </w:p>
    <w:p w:rsidR="005C22A8" w:rsidRDefault="005C22A8" w:rsidP="005C22A8">
      <w:r>
        <w:t>Klasa IIIa</w:t>
      </w:r>
    </w:p>
    <w:p w:rsidR="005C22A8" w:rsidRDefault="005C22A8" w:rsidP="005C22A8">
      <w:r w:rsidRPr="005C22A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1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C22A8" w:rsidRDefault="005C22A8" w:rsidP="005C22A8">
      <w:r>
        <w:t>Klasa IIIb</w:t>
      </w:r>
    </w:p>
    <w:p w:rsidR="005C22A8" w:rsidRPr="005C22A8" w:rsidRDefault="005C22A8" w:rsidP="005C22A8">
      <w:r w:rsidRPr="005C22A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2FD3" w:rsidRDefault="000E2FD3" w:rsidP="000229F5"/>
    <w:p w:rsidR="005C22A8" w:rsidRDefault="005C22A8" w:rsidP="000229F5"/>
    <w:p w:rsidR="005C22A8" w:rsidRDefault="005C22A8" w:rsidP="000229F5">
      <w:r>
        <w:lastRenderedPageBreak/>
        <w:t>Klasa IIIc</w:t>
      </w:r>
    </w:p>
    <w:p w:rsidR="005C22A8" w:rsidRDefault="005C22A8" w:rsidP="000229F5">
      <w:r w:rsidRPr="005C22A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1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22A8" w:rsidRDefault="005C22A8" w:rsidP="000229F5">
      <w:r>
        <w:t>Klasa IIId</w:t>
      </w:r>
    </w:p>
    <w:p w:rsidR="005C22A8" w:rsidRDefault="005C22A8" w:rsidP="000229F5">
      <w:r w:rsidRPr="005C22A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1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C22A8" w:rsidRDefault="005C22A8" w:rsidP="000229F5">
      <w:r>
        <w:t>Klasa IIIe</w:t>
      </w:r>
    </w:p>
    <w:p w:rsidR="005C22A8" w:rsidRDefault="005C22A8" w:rsidP="000229F5"/>
    <w:p w:rsidR="005C22A8" w:rsidRDefault="005C22A8" w:rsidP="000229F5">
      <w:r w:rsidRPr="005C22A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1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C22A8" w:rsidRDefault="005C22A8" w:rsidP="000229F5"/>
    <w:p w:rsidR="005C22A8" w:rsidRDefault="005C22A8" w:rsidP="000229F5"/>
    <w:p w:rsidR="005C22A8" w:rsidRDefault="005C22A8" w:rsidP="000229F5"/>
    <w:p w:rsidR="005C22A8" w:rsidRDefault="005C22A8" w:rsidP="000229F5">
      <w:r>
        <w:lastRenderedPageBreak/>
        <w:t>Klasa IIIf</w:t>
      </w:r>
    </w:p>
    <w:p w:rsidR="005C22A8" w:rsidRDefault="005C22A8" w:rsidP="000229F5">
      <w:r w:rsidRPr="005C22A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1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A73E8" w:rsidRDefault="002A73E8" w:rsidP="000229F5"/>
    <w:p w:rsidR="00752B68" w:rsidRDefault="005C22A8" w:rsidP="000229F5">
      <w:r>
        <w:t>2.6</w:t>
      </w:r>
      <w:r w:rsidR="00752B68">
        <w:t xml:space="preserve"> Opanowanie </w:t>
      </w:r>
      <w:r>
        <w:t xml:space="preserve">wymaganych umiejętności </w:t>
      </w:r>
      <w:r w:rsidR="003D091B">
        <w:t xml:space="preserve"> </w:t>
      </w:r>
      <w:r w:rsidR="00752B68">
        <w:t>egzaminac</w:t>
      </w:r>
      <w:r w:rsidR="00817B42">
        <w:t xml:space="preserve">yjnych w poszczególnych klasach -  </w:t>
      </w:r>
      <w:r w:rsidR="00817B42" w:rsidRPr="00817B42">
        <w:rPr>
          <w:b/>
        </w:rPr>
        <w:t>Poziom podstawowy.</w:t>
      </w:r>
    </w:p>
    <w:p w:rsidR="00752B68" w:rsidRDefault="00752B68" w:rsidP="000229F5">
      <w:r w:rsidRPr="00752B6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52B68" w:rsidRDefault="00752B68" w:rsidP="000229F5">
      <w:r w:rsidRPr="00752B68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2B68" w:rsidRDefault="00752B68" w:rsidP="000229F5">
      <w:r w:rsidRPr="00752B68">
        <w:rPr>
          <w:noProof/>
          <w:lang w:eastAsia="pl-PL"/>
        </w:rPr>
        <w:lastRenderedPageBreak/>
        <w:drawing>
          <wp:inline distT="0" distB="0" distL="0" distR="0">
            <wp:extent cx="4257675" cy="2314575"/>
            <wp:effectExtent l="0" t="0" r="0" b="0"/>
            <wp:docPr id="1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6AF5" w:rsidRDefault="00E06AF5" w:rsidP="000229F5"/>
    <w:p w:rsidR="00E06AF5" w:rsidRDefault="00E06AF5" w:rsidP="000229F5">
      <w:r w:rsidRPr="00E06AF5">
        <w:rPr>
          <w:noProof/>
          <w:lang w:eastAsia="pl-PL"/>
        </w:rPr>
        <w:drawing>
          <wp:inline distT="0" distB="0" distL="0" distR="0">
            <wp:extent cx="4257675" cy="2314575"/>
            <wp:effectExtent l="0" t="0" r="0" b="0"/>
            <wp:docPr id="2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F3F9E" w:rsidRDefault="001F3F9E" w:rsidP="00817B42"/>
    <w:p w:rsidR="00817B42" w:rsidRDefault="00817B42" w:rsidP="00817B42">
      <w:pPr>
        <w:rPr>
          <w:b/>
        </w:rPr>
      </w:pPr>
      <w:r>
        <w:t xml:space="preserve">2.7 Opanowanie wymaganych umiejętności  egzaminacyjnych w poszczególnych klasach -  </w:t>
      </w:r>
      <w:r>
        <w:rPr>
          <w:b/>
        </w:rPr>
        <w:t>Poziom rozszerzony</w:t>
      </w:r>
      <w:r w:rsidRPr="00817B42">
        <w:rPr>
          <w:b/>
        </w:rPr>
        <w:t>.</w:t>
      </w:r>
    </w:p>
    <w:p w:rsidR="001F3F9E" w:rsidRDefault="001F3F9E" w:rsidP="00817B42"/>
    <w:p w:rsidR="005D3E69" w:rsidRDefault="001F3F9E" w:rsidP="000229F5">
      <w:r w:rsidRPr="001F3F9E">
        <w:drawing>
          <wp:inline distT="0" distB="0" distL="0" distR="0">
            <wp:extent cx="4257675" cy="2314575"/>
            <wp:effectExtent l="0" t="0" r="0" b="0"/>
            <wp:docPr id="2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F3F9E" w:rsidRDefault="001F3F9E" w:rsidP="000229F5"/>
    <w:p w:rsidR="005D3E69" w:rsidRDefault="005D3E69" w:rsidP="000229F5"/>
    <w:p w:rsidR="001F3F9E" w:rsidRDefault="001F3F9E" w:rsidP="000229F5"/>
    <w:p w:rsidR="001F3F9E" w:rsidRDefault="001F3F9E" w:rsidP="000229F5">
      <w:r w:rsidRPr="001F3F9E">
        <w:lastRenderedPageBreak/>
        <w:drawing>
          <wp:inline distT="0" distB="0" distL="0" distR="0">
            <wp:extent cx="4095750" cy="2181225"/>
            <wp:effectExtent l="0" t="0" r="0" b="0"/>
            <wp:docPr id="2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36786" w:rsidRDefault="001F3F9E" w:rsidP="000229F5">
      <w:r w:rsidRPr="001F3F9E">
        <w:drawing>
          <wp:inline distT="0" distB="0" distL="0" distR="0">
            <wp:extent cx="4095750" cy="2228850"/>
            <wp:effectExtent l="0" t="0" r="0" b="0"/>
            <wp:docPr id="2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64B19" w:rsidRDefault="00936786" w:rsidP="000229F5">
      <w:r w:rsidRPr="00936786">
        <w:drawing>
          <wp:inline distT="0" distB="0" distL="0" distR="0">
            <wp:extent cx="4095750" cy="2238375"/>
            <wp:effectExtent l="0" t="0" r="0" b="0"/>
            <wp:docPr id="2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64B19" w:rsidRDefault="00664B19" w:rsidP="000229F5">
      <w:r>
        <w:t xml:space="preserve">2.8. Opanowanie umiejętności  </w:t>
      </w:r>
      <w:r w:rsidR="00B07E74">
        <w:t xml:space="preserve">(całościowo) </w:t>
      </w:r>
      <w:r w:rsidR="00675276">
        <w:t xml:space="preserve">- </w:t>
      </w:r>
      <w:r w:rsidR="00675276" w:rsidRPr="00675276">
        <w:rPr>
          <w:b/>
        </w:rPr>
        <w:t>poziom podstawowy:</w:t>
      </w:r>
    </w:p>
    <w:p w:rsidR="00664B19" w:rsidRDefault="00675276" w:rsidP="000229F5">
      <w:r w:rsidRPr="00675276">
        <w:drawing>
          <wp:inline distT="0" distB="0" distL="0" distR="0">
            <wp:extent cx="4095750" cy="2238375"/>
            <wp:effectExtent l="0" t="0" r="0" b="0"/>
            <wp:docPr id="2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75276" w:rsidRPr="00675276" w:rsidRDefault="00675276" w:rsidP="000229F5">
      <w:pPr>
        <w:rPr>
          <w:b/>
        </w:rPr>
      </w:pPr>
      <w:r w:rsidRPr="00675276">
        <w:rPr>
          <w:b/>
        </w:rPr>
        <w:lastRenderedPageBreak/>
        <w:t>Poziom rozszerzony:</w:t>
      </w:r>
    </w:p>
    <w:p w:rsidR="00675276" w:rsidRDefault="00675276" w:rsidP="000229F5">
      <w:r w:rsidRPr="00675276">
        <w:drawing>
          <wp:inline distT="0" distB="0" distL="0" distR="0">
            <wp:extent cx="4095750" cy="2238375"/>
            <wp:effectExtent l="0" t="0" r="0" b="0"/>
            <wp:docPr id="2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75276" w:rsidRDefault="00675276" w:rsidP="000229F5"/>
    <w:p w:rsidR="00B07E74" w:rsidRPr="00B07E74" w:rsidRDefault="00B07E74" w:rsidP="00B0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74">
        <w:rPr>
          <w:sz w:val="24"/>
        </w:rPr>
        <w:t xml:space="preserve">3. </w:t>
      </w:r>
      <w:r w:rsidRPr="00B07E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Wnioski:</w:t>
      </w:r>
    </w:p>
    <w:p w:rsidR="00B07E74" w:rsidRPr="00B07E74" w:rsidRDefault="00B07E74" w:rsidP="00B07E74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74">
        <w:rPr>
          <w:rFonts w:ascii="Times New Roman" w:eastAsia="Times New Roman" w:hAnsi="Times New Roman" w:cs="Times New Roman"/>
          <w:sz w:val="24"/>
          <w:szCs w:val="24"/>
          <w:lang w:eastAsia="pl-PL"/>
        </w:rPr>
        <w:t>Najsłabiej wypadła znajomość środków językowych- uczniowie powinni wykonywać więcej zadań i ćwiczeń gramatycznych pozwalających utrwalić poznane struktury typu: uzupełnianie luk w tekście wybierając odpowiednie słowa spośród sześciu podanych w ramce, parafrazowanie zdań według wzoru, tłumaczenie fragmentów zdań na język angielski, układanie fragmentów zdań z podanych elementów leksykalnych, słowotwórstwo.</w:t>
      </w:r>
    </w:p>
    <w:p w:rsidR="00B07E74" w:rsidRPr="00B07E74" w:rsidRDefault="00B07E74" w:rsidP="00B07E74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7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Ćwiczyć zadania na tworzenie własnych wypowiedzi w formie maila lub listu nieformalnego z elementami opisu, zaproszenia, relacjonowania  wydarzeń lub wyrażania i uzasadniania opinii.</w:t>
      </w:r>
    </w:p>
    <w:p w:rsidR="00B07E74" w:rsidRPr="00B07E74" w:rsidRDefault="00B07E74" w:rsidP="00B07E74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7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Doskonalić nowe typy zadań-zmodyfikowane w tym roku np. na podstawie dialogu uczeń dopasowuje odpowiednie opcje (np. ulubiony sport, prezent gwiazdkowy etc.) do osób wymienionych w dialogu.</w:t>
      </w:r>
    </w:p>
    <w:p w:rsidR="00675276" w:rsidRDefault="00675276" w:rsidP="000229F5"/>
    <w:p w:rsidR="007C0BB0" w:rsidRDefault="007C0BB0" w:rsidP="000229F5"/>
    <w:p w:rsidR="007C0BB0" w:rsidRDefault="007C0BB0" w:rsidP="000229F5"/>
    <w:p w:rsidR="007C0BB0" w:rsidRDefault="007C0BB0" w:rsidP="000229F5">
      <w:r>
        <w:t xml:space="preserve">Opracował: </w:t>
      </w:r>
    </w:p>
    <w:p w:rsidR="007C0BB0" w:rsidRDefault="007C0BB0" w:rsidP="000229F5">
      <w:r>
        <w:t>Janusz Nieciąg</w:t>
      </w:r>
    </w:p>
    <w:sectPr w:rsidR="007C0BB0" w:rsidSect="00C91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6D" w:rsidRDefault="0055516D" w:rsidP="00461D55">
      <w:pPr>
        <w:spacing w:after="0" w:line="240" w:lineRule="auto"/>
      </w:pPr>
      <w:r>
        <w:separator/>
      </w:r>
    </w:p>
  </w:endnote>
  <w:endnote w:type="continuationSeparator" w:id="1">
    <w:p w:rsidR="0055516D" w:rsidRDefault="0055516D" w:rsidP="004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6D" w:rsidRDefault="0055516D" w:rsidP="00461D55">
      <w:pPr>
        <w:spacing w:after="0" w:line="240" w:lineRule="auto"/>
      </w:pPr>
      <w:r>
        <w:separator/>
      </w:r>
    </w:p>
  </w:footnote>
  <w:footnote w:type="continuationSeparator" w:id="1">
    <w:p w:rsidR="0055516D" w:rsidRDefault="0055516D" w:rsidP="0046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DF2"/>
    <w:multiLevelType w:val="hybridMultilevel"/>
    <w:tmpl w:val="3A1E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0E57"/>
    <w:multiLevelType w:val="multilevel"/>
    <w:tmpl w:val="613C9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A92910"/>
    <w:multiLevelType w:val="hybridMultilevel"/>
    <w:tmpl w:val="73723FE8"/>
    <w:lvl w:ilvl="0" w:tplc="72AC8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91F"/>
    <w:multiLevelType w:val="multilevel"/>
    <w:tmpl w:val="613C9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E83044"/>
    <w:multiLevelType w:val="hybridMultilevel"/>
    <w:tmpl w:val="E4DE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740A"/>
    <w:multiLevelType w:val="multilevel"/>
    <w:tmpl w:val="074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C52DA"/>
    <w:multiLevelType w:val="hybridMultilevel"/>
    <w:tmpl w:val="6CE2AB62"/>
    <w:lvl w:ilvl="0" w:tplc="0CEAD9E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699"/>
    <w:rsid w:val="00015407"/>
    <w:rsid w:val="00016F22"/>
    <w:rsid w:val="000229F5"/>
    <w:rsid w:val="000266D6"/>
    <w:rsid w:val="0005167A"/>
    <w:rsid w:val="000579E2"/>
    <w:rsid w:val="000A5363"/>
    <w:rsid w:val="000A68F8"/>
    <w:rsid w:val="000E11A7"/>
    <w:rsid w:val="000E2FD3"/>
    <w:rsid w:val="001F3F9E"/>
    <w:rsid w:val="00234A6A"/>
    <w:rsid w:val="0026286F"/>
    <w:rsid w:val="002A73E8"/>
    <w:rsid w:val="002D5498"/>
    <w:rsid w:val="002D5F36"/>
    <w:rsid w:val="002F4025"/>
    <w:rsid w:val="00324A30"/>
    <w:rsid w:val="003674C4"/>
    <w:rsid w:val="003D091B"/>
    <w:rsid w:val="003D3AF5"/>
    <w:rsid w:val="003E2AC9"/>
    <w:rsid w:val="00412683"/>
    <w:rsid w:val="004507D6"/>
    <w:rsid w:val="00461D55"/>
    <w:rsid w:val="00496C63"/>
    <w:rsid w:val="005129C8"/>
    <w:rsid w:val="00521044"/>
    <w:rsid w:val="0055516D"/>
    <w:rsid w:val="005B5763"/>
    <w:rsid w:val="005C22A8"/>
    <w:rsid w:val="005D191F"/>
    <w:rsid w:val="005D3E69"/>
    <w:rsid w:val="005D75F0"/>
    <w:rsid w:val="00664B19"/>
    <w:rsid w:val="00675276"/>
    <w:rsid w:val="00716B2B"/>
    <w:rsid w:val="00752B68"/>
    <w:rsid w:val="00786D12"/>
    <w:rsid w:val="007C0BB0"/>
    <w:rsid w:val="00817B42"/>
    <w:rsid w:val="00885A19"/>
    <w:rsid w:val="008B5EBE"/>
    <w:rsid w:val="008D06AD"/>
    <w:rsid w:val="008F6F7A"/>
    <w:rsid w:val="009242F7"/>
    <w:rsid w:val="00936786"/>
    <w:rsid w:val="009E6D98"/>
    <w:rsid w:val="00A07F62"/>
    <w:rsid w:val="00A246D5"/>
    <w:rsid w:val="00A7156F"/>
    <w:rsid w:val="00B0284B"/>
    <w:rsid w:val="00B07E74"/>
    <w:rsid w:val="00B4681E"/>
    <w:rsid w:val="00C078D7"/>
    <w:rsid w:val="00C756CF"/>
    <w:rsid w:val="00C91699"/>
    <w:rsid w:val="00D37C11"/>
    <w:rsid w:val="00D65E9A"/>
    <w:rsid w:val="00DE5109"/>
    <w:rsid w:val="00E02837"/>
    <w:rsid w:val="00E06AF5"/>
    <w:rsid w:val="00E20431"/>
    <w:rsid w:val="00E27A9C"/>
    <w:rsid w:val="00E31EC0"/>
    <w:rsid w:val="00E37842"/>
    <w:rsid w:val="00E50B52"/>
    <w:rsid w:val="00E750AF"/>
    <w:rsid w:val="00E77963"/>
    <w:rsid w:val="00E9408D"/>
    <w:rsid w:val="00E962DF"/>
    <w:rsid w:val="00F12E0F"/>
    <w:rsid w:val="00F27EB5"/>
    <w:rsid w:val="00F57BCC"/>
    <w:rsid w:val="00FE51D4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D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5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752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400"/>
              <a:t>Średnia klasy</a:t>
            </a:r>
            <a:r>
              <a:rPr lang="pl-PL" sz="1400"/>
              <a:t> -poziom</a:t>
            </a:r>
            <a:r>
              <a:rPr lang="pl-PL" sz="1400" baseline="0"/>
              <a:t> podstawowy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21.18</c:v>
                </c:pt>
                <c:pt idx="1">
                  <c:v>24.52</c:v>
                </c:pt>
                <c:pt idx="2">
                  <c:v>20.7</c:v>
                </c:pt>
                <c:pt idx="3">
                  <c:v>27.7</c:v>
                </c:pt>
                <c:pt idx="4">
                  <c:v>23</c:v>
                </c:pt>
                <c:pt idx="5">
                  <c:v>22.5</c:v>
                </c:pt>
                <c:pt idx="6" formatCode="0.00">
                  <c:v>23.266666666666669</c:v>
                </c:pt>
              </c:numCache>
            </c:numRef>
          </c:val>
        </c:ser>
        <c:axId val="76865536"/>
        <c:axId val="76915840"/>
      </c:barChart>
      <c:catAx>
        <c:axId val="76865536"/>
        <c:scaling>
          <c:orientation val="minMax"/>
        </c:scaling>
        <c:axPos val="b"/>
        <c:tickLblPos val="nextTo"/>
        <c:crossAx val="76915840"/>
        <c:crosses val="autoZero"/>
        <c:auto val="1"/>
        <c:lblAlgn val="ctr"/>
        <c:lblOffset val="100"/>
      </c:catAx>
      <c:valAx>
        <c:axId val="76915840"/>
        <c:scaling>
          <c:orientation val="minMax"/>
        </c:scaling>
        <c:axPos val="l"/>
        <c:majorGridlines/>
        <c:numFmt formatCode="General" sourceLinked="1"/>
        <c:tickLblPos val="nextTo"/>
        <c:crossAx val="768655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0.66000000000000036</c:v>
                </c:pt>
                <c:pt idx="1">
                  <c:v>0.64000000000000035</c:v>
                </c:pt>
                <c:pt idx="2">
                  <c:v>0.7100000000000003</c:v>
                </c:pt>
                <c:pt idx="3">
                  <c:v>0.27</c:v>
                </c:pt>
                <c:pt idx="4">
                  <c:v>0.69000000000000028</c:v>
                </c:pt>
                <c:pt idx="5">
                  <c:v>0.7100000000000003</c:v>
                </c:pt>
                <c:pt idx="6">
                  <c:v>0.47000000000000008</c:v>
                </c:pt>
                <c:pt idx="7">
                  <c:v>0.69000000000000028</c:v>
                </c:pt>
                <c:pt idx="8">
                  <c:v>0.55000000000000004</c:v>
                </c:pt>
                <c:pt idx="9">
                  <c:v>0.46</c:v>
                </c:pt>
                <c:pt idx="10">
                  <c:v>0.35000000000000014</c:v>
                </c:pt>
              </c:numCache>
            </c:numRef>
          </c:val>
        </c:ser>
        <c:axId val="112093824"/>
        <c:axId val="112155264"/>
      </c:barChart>
      <c:catAx>
        <c:axId val="112093824"/>
        <c:scaling>
          <c:orientation val="minMax"/>
        </c:scaling>
        <c:axPos val="b"/>
        <c:numFmt formatCode="General" sourceLinked="1"/>
        <c:tickLblPos val="nextTo"/>
        <c:crossAx val="112155264"/>
        <c:crosses val="autoZero"/>
        <c:auto val="1"/>
        <c:lblAlgn val="ctr"/>
        <c:lblOffset val="100"/>
      </c:catAx>
      <c:valAx>
        <c:axId val="112155264"/>
        <c:scaling>
          <c:orientation val="minMax"/>
        </c:scaling>
        <c:axPos val="l"/>
        <c:majorGridlines/>
        <c:numFmt formatCode="General" sourceLinked="1"/>
        <c:tickLblPos val="nextTo"/>
        <c:crossAx val="11209382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0.48000000000000015</c:v>
                </c:pt>
                <c:pt idx="1">
                  <c:v>0.36000000000000015</c:v>
                </c:pt>
                <c:pt idx="2">
                  <c:v>0.48000000000000015</c:v>
                </c:pt>
                <c:pt idx="3">
                  <c:v>0.30000000000000016</c:v>
                </c:pt>
                <c:pt idx="4">
                  <c:v>0.30000000000000016</c:v>
                </c:pt>
                <c:pt idx="5">
                  <c:v>0.2</c:v>
                </c:pt>
                <c:pt idx="6">
                  <c:v>0.2</c:v>
                </c:pt>
                <c:pt idx="7">
                  <c:v>0.26</c:v>
                </c:pt>
              </c:numCache>
            </c:numRef>
          </c:val>
        </c:ser>
        <c:axId val="112311680"/>
        <c:axId val="112387200"/>
      </c:barChart>
      <c:catAx>
        <c:axId val="112311680"/>
        <c:scaling>
          <c:orientation val="minMax"/>
        </c:scaling>
        <c:axPos val="b"/>
        <c:numFmt formatCode="General" sourceLinked="1"/>
        <c:tickLblPos val="nextTo"/>
        <c:crossAx val="112387200"/>
        <c:crosses val="autoZero"/>
        <c:auto val="1"/>
        <c:lblAlgn val="ctr"/>
        <c:lblOffset val="100"/>
      </c:catAx>
      <c:valAx>
        <c:axId val="112387200"/>
        <c:scaling>
          <c:orientation val="minMax"/>
        </c:scaling>
        <c:axPos val="l"/>
        <c:majorGridlines/>
        <c:numFmt formatCode="General" sourceLinked="1"/>
        <c:tickLblPos val="nextTo"/>
        <c:crossAx val="11231168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0.60000000000000031</c:v>
                </c:pt>
                <c:pt idx="1">
                  <c:v>0.4</c:v>
                </c:pt>
                <c:pt idx="2">
                  <c:v>0.60000000000000031</c:v>
                </c:pt>
                <c:pt idx="3">
                  <c:v>0.4</c:v>
                </c:pt>
                <c:pt idx="4">
                  <c:v>0.5</c:v>
                </c:pt>
                <c:pt idx="5">
                  <c:v>0.30000000000000016</c:v>
                </c:pt>
                <c:pt idx="6">
                  <c:v>0.2</c:v>
                </c:pt>
                <c:pt idx="7">
                  <c:v>0.43000000000000016</c:v>
                </c:pt>
              </c:numCache>
            </c:numRef>
          </c:val>
        </c:ser>
        <c:axId val="113143808"/>
        <c:axId val="113146112"/>
      </c:barChart>
      <c:catAx>
        <c:axId val="113143808"/>
        <c:scaling>
          <c:orientation val="minMax"/>
        </c:scaling>
        <c:axPos val="b"/>
        <c:numFmt formatCode="General" sourceLinked="1"/>
        <c:tickLblPos val="nextTo"/>
        <c:crossAx val="113146112"/>
        <c:crosses val="autoZero"/>
        <c:auto val="1"/>
        <c:lblAlgn val="ctr"/>
        <c:lblOffset val="100"/>
      </c:catAx>
      <c:valAx>
        <c:axId val="113146112"/>
        <c:scaling>
          <c:orientation val="minMax"/>
        </c:scaling>
        <c:axPos val="l"/>
        <c:majorGridlines/>
        <c:numFmt formatCode="General" sourceLinked="1"/>
        <c:tickLblPos val="nextTo"/>
        <c:crossAx val="11314380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0.45</c:v>
                </c:pt>
                <c:pt idx="1">
                  <c:v>0.29000000000000015</c:v>
                </c:pt>
                <c:pt idx="2">
                  <c:v>0.38000000000000017</c:v>
                </c:pt>
                <c:pt idx="3">
                  <c:v>0.25</c:v>
                </c:pt>
                <c:pt idx="4">
                  <c:v>0.24000000000000007</c:v>
                </c:pt>
                <c:pt idx="5">
                  <c:v>0.17</c:v>
                </c:pt>
                <c:pt idx="6">
                  <c:v>0.2</c:v>
                </c:pt>
                <c:pt idx="7">
                  <c:v>0.30000000000000016</c:v>
                </c:pt>
              </c:numCache>
            </c:numRef>
          </c:val>
        </c:ser>
        <c:axId val="113378432"/>
        <c:axId val="113380736"/>
      </c:barChart>
      <c:catAx>
        <c:axId val="113378432"/>
        <c:scaling>
          <c:orientation val="minMax"/>
        </c:scaling>
        <c:axPos val="b"/>
        <c:numFmt formatCode="General" sourceLinked="1"/>
        <c:tickLblPos val="nextTo"/>
        <c:crossAx val="113380736"/>
        <c:crosses val="autoZero"/>
        <c:auto val="1"/>
        <c:lblAlgn val="ctr"/>
        <c:lblOffset val="100"/>
      </c:catAx>
      <c:valAx>
        <c:axId val="113380736"/>
        <c:scaling>
          <c:orientation val="minMax"/>
        </c:scaling>
        <c:axPos val="l"/>
        <c:majorGridlines/>
        <c:numFmt formatCode="General" sourceLinked="1"/>
        <c:tickLblPos val="nextTo"/>
        <c:crossAx val="1133784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0.54</c:v>
                </c:pt>
                <c:pt idx="1">
                  <c:v>0.38000000000000017</c:v>
                </c:pt>
                <c:pt idx="2">
                  <c:v>0.61000000000000032</c:v>
                </c:pt>
                <c:pt idx="3">
                  <c:v>0.4</c:v>
                </c:pt>
                <c:pt idx="4">
                  <c:v>0.5</c:v>
                </c:pt>
                <c:pt idx="5">
                  <c:v>0.5</c:v>
                </c:pt>
                <c:pt idx="6">
                  <c:v>0.27</c:v>
                </c:pt>
                <c:pt idx="7">
                  <c:v>0.4</c:v>
                </c:pt>
              </c:numCache>
            </c:numRef>
          </c:val>
        </c:ser>
        <c:axId val="113567616"/>
        <c:axId val="113704960"/>
      </c:barChart>
      <c:catAx>
        <c:axId val="113567616"/>
        <c:scaling>
          <c:orientation val="minMax"/>
        </c:scaling>
        <c:axPos val="b"/>
        <c:numFmt formatCode="General" sourceLinked="1"/>
        <c:tickLblPos val="nextTo"/>
        <c:crossAx val="113704960"/>
        <c:crosses val="autoZero"/>
        <c:auto val="1"/>
        <c:lblAlgn val="ctr"/>
        <c:lblOffset val="100"/>
      </c:catAx>
      <c:valAx>
        <c:axId val="113704960"/>
        <c:scaling>
          <c:orientation val="minMax"/>
        </c:scaling>
        <c:axPos val="l"/>
        <c:majorGridlines/>
        <c:numFmt formatCode="General" sourceLinked="1"/>
        <c:tickLblPos val="nextTo"/>
        <c:crossAx val="11356761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0.61000000000000032</c:v>
                </c:pt>
                <c:pt idx="1">
                  <c:v>0.32000000000000017</c:v>
                </c:pt>
                <c:pt idx="2">
                  <c:v>0.52</c:v>
                </c:pt>
                <c:pt idx="3">
                  <c:v>0.25</c:v>
                </c:pt>
                <c:pt idx="4">
                  <c:v>0.4</c:v>
                </c:pt>
                <c:pt idx="5">
                  <c:v>0.2</c:v>
                </c:pt>
                <c:pt idx="6">
                  <c:v>0.2</c:v>
                </c:pt>
                <c:pt idx="7">
                  <c:v>0.4</c:v>
                </c:pt>
              </c:numCache>
            </c:numRef>
          </c:val>
        </c:ser>
        <c:axId val="113869568"/>
        <c:axId val="113871104"/>
      </c:barChart>
      <c:catAx>
        <c:axId val="113869568"/>
        <c:scaling>
          <c:orientation val="minMax"/>
        </c:scaling>
        <c:axPos val="b"/>
        <c:numFmt formatCode="General" sourceLinked="1"/>
        <c:tickLblPos val="nextTo"/>
        <c:crossAx val="113871104"/>
        <c:crosses val="autoZero"/>
        <c:auto val="1"/>
        <c:lblAlgn val="ctr"/>
        <c:lblOffset val="100"/>
      </c:catAx>
      <c:valAx>
        <c:axId val="113871104"/>
        <c:scaling>
          <c:orientation val="minMax"/>
        </c:scaling>
        <c:axPos val="l"/>
        <c:majorGridlines/>
        <c:numFmt formatCode="General" sourceLinked="1"/>
        <c:tickLblPos val="nextTo"/>
        <c:crossAx val="1138695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0.55000000000000004</c:v>
                </c:pt>
                <c:pt idx="1">
                  <c:v>0.28000000000000008</c:v>
                </c:pt>
                <c:pt idx="2">
                  <c:v>0.56000000000000005</c:v>
                </c:pt>
                <c:pt idx="3">
                  <c:v>0.30000000000000016</c:v>
                </c:pt>
                <c:pt idx="4">
                  <c:v>0.44</c:v>
                </c:pt>
                <c:pt idx="5">
                  <c:v>0.2</c:v>
                </c:pt>
                <c:pt idx="6">
                  <c:v>0.13</c:v>
                </c:pt>
                <c:pt idx="7">
                  <c:v>0.30000000000000016</c:v>
                </c:pt>
              </c:numCache>
            </c:numRef>
          </c:val>
        </c:ser>
        <c:axId val="113891968"/>
        <c:axId val="113896448"/>
      </c:barChart>
      <c:catAx>
        <c:axId val="113891968"/>
        <c:scaling>
          <c:orientation val="minMax"/>
        </c:scaling>
        <c:axPos val="b"/>
        <c:numFmt formatCode="General" sourceLinked="1"/>
        <c:tickLblPos val="nextTo"/>
        <c:crossAx val="113896448"/>
        <c:crosses val="autoZero"/>
        <c:auto val="1"/>
        <c:lblAlgn val="ctr"/>
        <c:lblOffset val="100"/>
      </c:catAx>
      <c:valAx>
        <c:axId val="113896448"/>
        <c:scaling>
          <c:orientation val="minMax"/>
        </c:scaling>
        <c:axPos val="l"/>
        <c:majorGridlines/>
        <c:numFmt formatCode="General" sourceLinked="1"/>
        <c:tickLblPos val="nextTo"/>
        <c:crossAx val="1138919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0" i="0" baseline="0">
                <a:latin typeface="Calibri" pitchFamily="34" charset="0"/>
              </a:rPr>
              <a:t>Odbiór tekstu słuchanego</a:t>
            </a:r>
            <a:endParaRPr lang="en-US" sz="1400" b="0" i="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0.62000000000000033</c:v>
                </c:pt>
                <c:pt idx="1">
                  <c:v>0.70000000000000029</c:v>
                </c:pt>
                <c:pt idx="2">
                  <c:v>0.60000000000000031</c:v>
                </c:pt>
                <c:pt idx="3">
                  <c:v>0.79</c:v>
                </c:pt>
                <c:pt idx="4">
                  <c:v>0.70000000000000029</c:v>
                </c:pt>
                <c:pt idx="5">
                  <c:v>0.67000000000000048</c:v>
                </c:pt>
                <c:pt idx="6">
                  <c:v>0.68</c:v>
                </c:pt>
              </c:numCache>
            </c:numRef>
          </c:val>
        </c:ser>
        <c:axId val="114214784"/>
        <c:axId val="114298880"/>
      </c:barChart>
      <c:catAx>
        <c:axId val="114214784"/>
        <c:scaling>
          <c:orientation val="minMax"/>
        </c:scaling>
        <c:axPos val="b"/>
        <c:tickLblPos val="nextTo"/>
        <c:crossAx val="114298880"/>
        <c:crosses val="autoZero"/>
        <c:auto val="1"/>
        <c:lblAlgn val="ctr"/>
        <c:lblOffset val="100"/>
      </c:catAx>
      <c:valAx>
        <c:axId val="114298880"/>
        <c:scaling>
          <c:orientation val="minMax"/>
        </c:scaling>
        <c:axPos val="l"/>
        <c:majorGridlines/>
        <c:numFmt formatCode="General" sourceLinked="1"/>
        <c:tickLblPos val="nextTo"/>
        <c:crossAx val="11421478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0" i="0" baseline="0">
                <a:latin typeface="Calibri" pitchFamily="34" charset="0"/>
              </a:rPr>
              <a:t>Odbiór tekstu czytanego</a:t>
            </a:r>
            <a:endParaRPr lang="en-US" sz="1400" b="0" i="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0.60000000000000031</c:v>
                </c:pt>
                <c:pt idx="1">
                  <c:v>0.62000000000000033</c:v>
                </c:pt>
                <c:pt idx="2">
                  <c:v>0.60000000000000031</c:v>
                </c:pt>
                <c:pt idx="3">
                  <c:v>0.67000000000000048</c:v>
                </c:pt>
                <c:pt idx="4">
                  <c:v>0.64000000000000035</c:v>
                </c:pt>
                <c:pt idx="5">
                  <c:v>0.56999999999999995</c:v>
                </c:pt>
                <c:pt idx="6" formatCode="0.00">
                  <c:v>0.6166666666666667</c:v>
                </c:pt>
              </c:numCache>
            </c:numRef>
          </c:val>
        </c:ser>
        <c:axId val="114357376"/>
        <c:axId val="114359296"/>
      </c:barChart>
      <c:catAx>
        <c:axId val="114357376"/>
        <c:scaling>
          <c:orientation val="minMax"/>
        </c:scaling>
        <c:axPos val="b"/>
        <c:tickLblPos val="nextTo"/>
        <c:crossAx val="114359296"/>
        <c:crosses val="autoZero"/>
        <c:auto val="1"/>
        <c:lblAlgn val="ctr"/>
        <c:lblOffset val="100"/>
      </c:catAx>
      <c:valAx>
        <c:axId val="114359296"/>
        <c:scaling>
          <c:orientation val="minMax"/>
        </c:scaling>
        <c:axPos val="l"/>
        <c:majorGridlines/>
        <c:numFmt formatCode="General" sourceLinked="1"/>
        <c:tickLblPos val="nextTo"/>
        <c:crossAx val="11435737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 b="0" i="0" baseline="0">
                <a:latin typeface="Calibri" pitchFamily="34" charset="0"/>
              </a:defRPr>
            </a:pPr>
            <a:r>
              <a:rPr lang="pl-PL" sz="1400" b="0" i="0" baseline="0">
                <a:latin typeface="Calibri" pitchFamily="34" charset="0"/>
              </a:rPr>
              <a:t>Znajomość funkcji językowych</a:t>
            </a:r>
            <a:endParaRPr lang="en-US" sz="1400" b="0" i="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0.45</c:v>
                </c:pt>
                <c:pt idx="1">
                  <c:v>0.66000000000000036</c:v>
                </c:pt>
                <c:pt idx="2">
                  <c:v>0.48000000000000015</c:v>
                </c:pt>
                <c:pt idx="3">
                  <c:v>0.72000000000000031</c:v>
                </c:pt>
                <c:pt idx="4">
                  <c:v>0.62000000000000033</c:v>
                </c:pt>
                <c:pt idx="5">
                  <c:v>0.55000000000000004</c:v>
                </c:pt>
                <c:pt idx="6">
                  <c:v>0.58000000000000007</c:v>
                </c:pt>
              </c:numCache>
            </c:numRef>
          </c:val>
        </c:ser>
        <c:axId val="114942336"/>
        <c:axId val="114944256"/>
      </c:barChart>
      <c:catAx>
        <c:axId val="114942336"/>
        <c:scaling>
          <c:orientation val="minMax"/>
        </c:scaling>
        <c:axPos val="b"/>
        <c:tickLblPos val="nextTo"/>
        <c:crossAx val="114944256"/>
        <c:crosses val="autoZero"/>
        <c:auto val="1"/>
        <c:lblAlgn val="ctr"/>
        <c:lblOffset val="100"/>
      </c:catAx>
      <c:valAx>
        <c:axId val="114944256"/>
        <c:scaling>
          <c:orientation val="minMax"/>
        </c:scaling>
        <c:axPos val="l"/>
        <c:majorGridlines/>
        <c:numFmt formatCode="General" sourceLinked="1"/>
        <c:tickLblPos val="nextTo"/>
        <c:crossAx val="1149423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400"/>
              <a:t>Średnia klasy</a:t>
            </a:r>
            <a:r>
              <a:rPr lang="pl-PL" sz="1400"/>
              <a:t> -poziom</a:t>
            </a:r>
            <a:r>
              <a:rPr lang="pl-PL" sz="1400" baseline="0"/>
              <a:t> rozszerzony</a:t>
            </a:r>
          </a:p>
          <a:p>
            <a:pPr>
              <a:defRPr/>
            </a:pP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12.370000000000006</c:v>
                </c:pt>
                <c:pt idx="1">
                  <c:v>16.760000000000002</c:v>
                </c:pt>
                <c:pt idx="2">
                  <c:v>11.6</c:v>
                </c:pt>
                <c:pt idx="3">
                  <c:v>17.25</c:v>
                </c:pt>
                <c:pt idx="4">
                  <c:v>14.55</c:v>
                </c:pt>
                <c:pt idx="5">
                  <c:v>13.19</c:v>
                </c:pt>
                <c:pt idx="6" formatCode="0.00">
                  <c:v>14.286666666666672</c:v>
                </c:pt>
              </c:numCache>
            </c:numRef>
          </c:val>
        </c:ser>
        <c:axId val="78418304"/>
        <c:axId val="78419840"/>
      </c:barChart>
      <c:catAx>
        <c:axId val="78418304"/>
        <c:scaling>
          <c:orientation val="minMax"/>
        </c:scaling>
        <c:axPos val="b"/>
        <c:tickLblPos val="nextTo"/>
        <c:crossAx val="78419840"/>
        <c:crosses val="autoZero"/>
        <c:auto val="1"/>
        <c:lblAlgn val="ctr"/>
        <c:lblOffset val="100"/>
      </c:catAx>
      <c:valAx>
        <c:axId val="78419840"/>
        <c:scaling>
          <c:orientation val="minMax"/>
        </c:scaling>
        <c:axPos val="l"/>
        <c:majorGridlines/>
        <c:numFmt formatCode="General" sourceLinked="1"/>
        <c:tickLblPos val="nextTo"/>
        <c:crossAx val="784183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 b="0" i="0" baseline="0">
                <a:latin typeface="Calibri" pitchFamily="34" charset="0"/>
              </a:defRPr>
            </a:pPr>
            <a:r>
              <a:rPr lang="pl-PL" sz="1400" b="0" i="0" baseline="0">
                <a:latin typeface="Calibri" pitchFamily="34" charset="0"/>
              </a:rPr>
              <a:t>Znajomość środków językowych</a:t>
            </a:r>
            <a:endParaRPr lang="en-US" sz="1400" b="0" i="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0.38000000000000017</c:v>
                </c:pt>
                <c:pt idx="1">
                  <c:v>0.44</c:v>
                </c:pt>
                <c:pt idx="2">
                  <c:v>0.30000000000000016</c:v>
                </c:pt>
                <c:pt idx="3">
                  <c:v>0.60000000000000031</c:v>
                </c:pt>
                <c:pt idx="4">
                  <c:v>0.21000000000000008</c:v>
                </c:pt>
                <c:pt idx="5">
                  <c:v>0.41000000000000014</c:v>
                </c:pt>
                <c:pt idx="6">
                  <c:v>0.39000000000000024</c:v>
                </c:pt>
              </c:numCache>
            </c:numRef>
          </c:val>
        </c:ser>
        <c:axId val="119543296"/>
        <c:axId val="119544832"/>
      </c:barChart>
      <c:catAx>
        <c:axId val="119543296"/>
        <c:scaling>
          <c:orientation val="minMax"/>
        </c:scaling>
        <c:axPos val="b"/>
        <c:tickLblPos val="nextTo"/>
        <c:crossAx val="119544832"/>
        <c:crosses val="autoZero"/>
        <c:auto val="1"/>
        <c:lblAlgn val="ctr"/>
        <c:lblOffset val="100"/>
      </c:catAx>
      <c:valAx>
        <c:axId val="119544832"/>
        <c:scaling>
          <c:orientation val="minMax"/>
        </c:scaling>
        <c:axPos val="l"/>
        <c:majorGridlines/>
        <c:numFmt formatCode="General" sourceLinked="1"/>
        <c:tickLblPos val="nextTo"/>
        <c:crossAx val="1195432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0" i="0" baseline="0">
                <a:latin typeface="Calibri" pitchFamily="34" charset="0"/>
              </a:rPr>
              <a:t>Odbiór tekstu słuchanego</a:t>
            </a:r>
            <a:endParaRPr lang="en-US" sz="1400" b="0" i="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0.42000000000000004</c:v>
                </c:pt>
                <c:pt idx="1">
                  <c:v>0.52</c:v>
                </c:pt>
                <c:pt idx="2">
                  <c:v>0.37000000000000005</c:v>
                </c:pt>
                <c:pt idx="3">
                  <c:v>0.46</c:v>
                </c:pt>
                <c:pt idx="4">
                  <c:v>0.46</c:v>
                </c:pt>
                <c:pt idx="5">
                  <c:v>0.42000000000000004</c:v>
                </c:pt>
                <c:pt idx="6" formatCode="0.00">
                  <c:v>0.44166666666666671</c:v>
                </c:pt>
              </c:numCache>
            </c:numRef>
          </c:val>
        </c:ser>
        <c:axId val="120264576"/>
        <c:axId val="129114112"/>
      </c:barChart>
      <c:catAx>
        <c:axId val="120264576"/>
        <c:scaling>
          <c:orientation val="minMax"/>
        </c:scaling>
        <c:axPos val="b"/>
        <c:tickLblPos val="nextTo"/>
        <c:crossAx val="129114112"/>
        <c:crosses val="autoZero"/>
        <c:auto val="1"/>
        <c:lblAlgn val="ctr"/>
        <c:lblOffset val="100"/>
      </c:catAx>
      <c:valAx>
        <c:axId val="129114112"/>
        <c:scaling>
          <c:orientation val="minMax"/>
        </c:scaling>
        <c:axPos val="l"/>
        <c:majorGridlines/>
        <c:numFmt formatCode="General" sourceLinked="1"/>
        <c:tickLblPos val="nextTo"/>
        <c:crossAx val="12026457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="0" i="0" baseline="0">
                <a:latin typeface="Calibri" pitchFamily="34" charset="0"/>
              </a:rPr>
              <a:t>Odbiór tekstu czytanego</a:t>
            </a:r>
            <a:endParaRPr lang="en-US" sz="1400" b="0" i="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0.4</c:v>
                </c:pt>
                <c:pt idx="1">
                  <c:v>0.49000000000000005</c:v>
                </c:pt>
                <c:pt idx="2">
                  <c:v>0.29000000000000004</c:v>
                </c:pt>
                <c:pt idx="3">
                  <c:v>0.5</c:v>
                </c:pt>
                <c:pt idx="4">
                  <c:v>0.4</c:v>
                </c:pt>
                <c:pt idx="5">
                  <c:v>0.43000000000000005</c:v>
                </c:pt>
                <c:pt idx="6" formatCode="0.00">
                  <c:v>0.41833333333333339</c:v>
                </c:pt>
              </c:numCache>
            </c:numRef>
          </c:val>
        </c:ser>
        <c:axId val="130442368"/>
        <c:axId val="130443904"/>
      </c:barChart>
      <c:catAx>
        <c:axId val="130442368"/>
        <c:scaling>
          <c:orientation val="minMax"/>
        </c:scaling>
        <c:axPos val="b"/>
        <c:tickLblPos val="nextTo"/>
        <c:crossAx val="130443904"/>
        <c:crosses val="autoZero"/>
        <c:auto val="1"/>
        <c:lblAlgn val="ctr"/>
        <c:lblOffset val="100"/>
      </c:catAx>
      <c:valAx>
        <c:axId val="130443904"/>
        <c:scaling>
          <c:orientation val="minMax"/>
        </c:scaling>
        <c:axPos val="l"/>
        <c:majorGridlines/>
        <c:numFmt formatCode="General" sourceLinked="1"/>
        <c:tickLblPos val="nextTo"/>
        <c:crossAx val="1304423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 b="0" i="0" baseline="0">
                <a:latin typeface="Calibri" pitchFamily="34" charset="0"/>
              </a:defRPr>
            </a:pPr>
            <a:r>
              <a:rPr lang="pl-PL" sz="1400" b="0" i="0" baseline="0">
                <a:latin typeface="Calibri" pitchFamily="34" charset="0"/>
              </a:rPr>
              <a:t>Znajomość środków językowych</a:t>
            </a:r>
            <a:endParaRPr lang="en-US" sz="1400" b="0" i="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0.2</c:v>
                </c:pt>
                <c:pt idx="1">
                  <c:v>0.23</c:v>
                </c:pt>
                <c:pt idx="2">
                  <c:v>0.19</c:v>
                </c:pt>
                <c:pt idx="3">
                  <c:v>0.36000000000000004</c:v>
                </c:pt>
                <c:pt idx="4">
                  <c:v>0.2</c:v>
                </c:pt>
                <c:pt idx="5">
                  <c:v>0.16</c:v>
                </c:pt>
                <c:pt idx="6" formatCode="0.00">
                  <c:v>0.22333333333333338</c:v>
                </c:pt>
              </c:numCache>
            </c:numRef>
          </c:val>
        </c:ser>
        <c:axId val="146059648"/>
        <c:axId val="146076416"/>
      </c:barChart>
      <c:catAx>
        <c:axId val="146059648"/>
        <c:scaling>
          <c:orientation val="minMax"/>
        </c:scaling>
        <c:axPos val="b"/>
        <c:tickLblPos val="nextTo"/>
        <c:crossAx val="146076416"/>
        <c:crosses val="autoZero"/>
        <c:auto val="1"/>
        <c:lblAlgn val="ctr"/>
        <c:lblOffset val="100"/>
      </c:catAx>
      <c:valAx>
        <c:axId val="146076416"/>
        <c:scaling>
          <c:orientation val="minMax"/>
        </c:scaling>
        <c:axPos val="l"/>
        <c:majorGridlines/>
        <c:numFmt formatCode="General" sourceLinked="1"/>
        <c:tickLblPos val="nextTo"/>
        <c:crossAx val="1460596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 b="0" i="0" baseline="0">
                <a:latin typeface="Calibri" pitchFamily="34" charset="0"/>
              </a:defRPr>
            </a:pPr>
            <a:r>
              <a:rPr lang="pl-PL" sz="1400" b="0" i="0" baseline="0">
                <a:latin typeface="Calibri" pitchFamily="34" charset="0"/>
              </a:rPr>
              <a:t>Wypowiedź pisemna</a:t>
            </a:r>
            <a:endParaRPr lang="en-US" sz="1400" b="0" i="0" baseline="0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32339293158824955"/>
          <c:y val="4.3895747599451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0.26</c:v>
                </c:pt>
                <c:pt idx="1">
                  <c:v>0.43000000000000005</c:v>
                </c:pt>
                <c:pt idx="2">
                  <c:v>0.30000000000000004</c:v>
                </c:pt>
                <c:pt idx="3">
                  <c:v>0.4</c:v>
                </c:pt>
                <c:pt idx="4">
                  <c:v>0.4</c:v>
                </c:pt>
                <c:pt idx="5">
                  <c:v>0.30000000000000004</c:v>
                </c:pt>
                <c:pt idx="6" formatCode="0.00">
                  <c:v>0.34833333333333333</c:v>
                </c:pt>
              </c:numCache>
            </c:numRef>
          </c:val>
        </c:ser>
        <c:axId val="111989504"/>
        <c:axId val="111991040"/>
      </c:barChart>
      <c:catAx>
        <c:axId val="111989504"/>
        <c:scaling>
          <c:orientation val="minMax"/>
        </c:scaling>
        <c:axPos val="b"/>
        <c:tickLblPos val="nextTo"/>
        <c:crossAx val="111991040"/>
        <c:crosses val="autoZero"/>
        <c:auto val="1"/>
        <c:lblAlgn val="ctr"/>
        <c:lblOffset val="100"/>
      </c:catAx>
      <c:valAx>
        <c:axId val="111991040"/>
        <c:scaling>
          <c:orientation val="minMax"/>
        </c:scaling>
        <c:axPos val="l"/>
        <c:majorGridlines/>
        <c:numFmt formatCode="General" sourceLinked="1"/>
        <c:tickLblPos val="nextTo"/>
        <c:crossAx val="1119895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4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Arkusz1!$A$2:$A$6</c:f>
              <c:strCache>
                <c:ptCount val="5"/>
                <c:pt idx="0">
                  <c:v>słuchanie</c:v>
                </c:pt>
                <c:pt idx="1">
                  <c:v>czytanie</c:v>
                </c:pt>
                <c:pt idx="2">
                  <c:v>funkcje językowe</c:v>
                </c:pt>
                <c:pt idx="3">
                  <c:v>środki językowe</c:v>
                </c:pt>
                <c:pt idx="4">
                  <c:v>razem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0.68</c:v>
                </c:pt>
                <c:pt idx="1">
                  <c:v>0.62000000000000011</c:v>
                </c:pt>
                <c:pt idx="2">
                  <c:v>0.58000000000000007</c:v>
                </c:pt>
                <c:pt idx="3">
                  <c:v>0.39000000000000007</c:v>
                </c:pt>
                <c:pt idx="4" formatCode="0.00">
                  <c:v>0.58000000000000007</c:v>
                </c:pt>
              </c:numCache>
            </c:numRef>
          </c:val>
        </c:ser>
        <c:axId val="112036096"/>
        <c:axId val="112431104"/>
      </c:barChart>
      <c:catAx>
        <c:axId val="112036096"/>
        <c:scaling>
          <c:orientation val="minMax"/>
        </c:scaling>
        <c:axPos val="b"/>
        <c:tickLblPos val="nextTo"/>
        <c:crossAx val="112431104"/>
        <c:crosses val="autoZero"/>
        <c:auto val="1"/>
        <c:lblAlgn val="ctr"/>
        <c:lblOffset val="100"/>
      </c:catAx>
      <c:valAx>
        <c:axId val="112431104"/>
        <c:scaling>
          <c:orientation val="minMax"/>
        </c:scaling>
        <c:axPos val="l"/>
        <c:majorGridlines/>
        <c:numFmt formatCode="General" sourceLinked="1"/>
        <c:tickLblPos val="nextTo"/>
        <c:crossAx val="1120360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4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Arkusz1!$A$2:$A$6</c:f>
              <c:strCache>
                <c:ptCount val="5"/>
                <c:pt idx="0">
                  <c:v>słuchanie</c:v>
                </c:pt>
                <c:pt idx="1">
                  <c:v>czytanie</c:v>
                </c:pt>
                <c:pt idx="2">
                  <c:v>środki językowe</c:v>
                </c:pt>
                <c:pt idx="3">
                  <c:v>wypowiedź pisemna</c:v>
                </c:pt>
                <c:pt idx="4">
                  <c:v>razem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0.44</c:v>
                </c:pt>
                <c:pt idx="1">
                  <c:v>0.42000000000000004</c:v>
                </c:pt>
                <c:pt idx="2">
                  <c:v>0.22</c:v>
                </c:pt>
                <c:pt idx="3">
                  <c:v>0.35000000000000003</c:v>
                </c:pt>
                <c:pt idx="4" formatCode="0.00">
                  <c:v>0.3575000000000001</c:v>
                </c:pt>
              </c:numCache>
            </c:numRef>
          </c:val>
        </c:ser>
        <c:axId val="111574400"/>
        <c:axId val="111715456"/>
      </c:barChart>
      <c:catAx>
        <c:axId val="111574400"/>
        <c:scaling>
          <c:orientation val="minMax"/>
        </c:scaling>
        <c:axPos val="b"/>
        <c:tickLblPos val="nextTo"/>
        <c:crossAx val="111715456"/>
        <c:crosses val="autoZero"/>
        <c:auto val="1"/>
        <c:lblAlgn val="ctr"/>
        <c:lblOffset val="100"/>
      </c:catAx>
      <c:valAx>
        <c:axId val="111715456"/>
        <c:scaling>
          <c:orientation val="minMax"/>
        </c:scaling>
        <c:axPos val="l"/>
        <c:majorGridlines/>
        <c:numFmt formatCode="General" sourceLinked="1"/>
        <c:tickLblPos val="nextTo"/>
        <c:crossAx val="1115744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aseline="0"/>
              <a:t>Łatwość testu - poziom podstawowy</a:t>
            </a:r>
            <a:endParaRPr lang="en-US" sz="140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0.53</c:v>
                </c:pt>
                <c:pt idx="1">
                  <c:v>0.61000000000000054</c:v>
                </c:pt>
                <c:pt idx="2">
                  <c:v>0.52</c:v>
                </c:pt>
                <c:pt idx="3">
                  <c:v>0.6900000000000005</c:v>
                </c:pt>
                <c:pt idx="4">
                  <c:v>0.56999999999999995</c:v>
                </c:pt>
                <c:pt idx="5">
                  <c:v>0.56000000000000005</c:v>
                </c:pt>
                <c:pt idx="6">
                  <c:v>0.58000000000000007</c:v>
                </c:pt>
              </c:numCache>
            </c:numRef>
          </c:val>
        </c:ser>
        <c:axId val="78917632"/>
        <c:axId val="78919168"/>
      </c:barChart>
      <c:catAx>
        <c:axId val="78917632"/>
        <c:scaling>
          <c:orientation val="minMax"/>
        </c:scaling>
        <c:axPos val="b"/>
        <c:tickLblPos val="nextTo"/>
        <c:crossAx val="78919168"/>
        <c:crosses val="autoZero"/>
        <c:auto val="1"/>
        <c:lblAlgn val="ctr"/>
        <c:lblOffset val="100"/>
      </c:catAx>
      <c:valAx>
        <c:axId val="78919168"/>
        <c:scaling>
          <c:orientation val="minMax"/>
        </c:scaling>
        <c:axPos val="l"/>
        <c:majorGridlines/>
        <c:numFmt formatCode="General" sourceLinked="1"/>
        <c:tickLblPos val="nextTo"/>
        <c:crossAx val="789176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 baseline="0"/>
              <a:t>Łatwość testu - poziom rozszerzony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dPt>
            <c:idx val="6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Arkusz1!$A$2:$A$8</c:f>
              <c:strCache>
                <c:ptCount val="7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  <c:pt idx="6">
                  <c:v>Szkoła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0.31000000000000028</c:v>
                </c:pt>
                <c:pt idx="1">
                  <c:v>0.42000000000000026</c:v>
                </c:pt>
                <c:pt idx="2">
                  <c:v>0.29000000000000026</c:v>
                </c:pt>
                <c:pt idx="3">
                  <c:v>0.43000000000000027</c:v>
                </c:pt>
                <c:pt idx="4">
                  <c:v>0.36000000000000026</c:v>
                </c:pt>
                <c:pt idx="5">
                  <c:v>0.3300000000000004</c:v>
                </c:pt>
                <c:pt idx="6" formatCode="0.00">
                  <c:v>0.35666666666666702</c:v>
                </c:pt>
              </c:numCache>
            </c:numRef>
          </c:val>
        </c:ser>
        <c:axId val="78936704"/>
        <c:axId val="78958976"/>
      </c:barChart>
      <c:catAx>
        <c:axId val="78936704"/>
        <c:scaling>
          <c:orientation val="minMax"/>
        </c:scaling>
        <c:axPos val="b"/>
        <c:tickLblPos val="nextTo"/>
        <c:crossAx val="78958976"/>
        <c:crosses val="autoZero"/>
        <c:auto val="1"/>
        <c:lblAlgn val="ctr"/>
        <c:lblOffset val="100"/>
      </c:catAx>
      <c:valAx>
        <c:axId val="78958976"/>
        <c:scaling>
          <c:orientation val="minMax"/>
        </c:scaling>
        <c:axPos val="l"/>
        <c:majorGridlines/>
        <c:numFmt formatCode="General" sourceLinked="1"/>
        <c:tickLblPos val="nextTo"/>
        <c:crossAx val="789367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0.53</c:v>
                </c:pt>
                <c:pt idx="1">
                  <c:v>0.67000000000000048</c:v>
                </c:pt>
                <c:pt idx="2">
                  <c:v>0.67000000000000048</c:v>
                </c:pt>
                <c:pt idx="3">
                  <c:v>0.23</c:v>
                </c:pt>
                <c:pt idx="4">
                  <c:v>0.58000000000000007</c:v>
                </c:pt>
                <c:pt idx="5">
                  <c:v>0.54</c:v>
                </c:pt>
                <c:pt idx="6">
                  <c:v>0.60000000000000031</c:v>
                </c:pt>
                <c:pt idx="7">
                  <c:v>0.81</c:v>
                </c:pt>
                <c:pt idx="8">
                  <c:v>0.4</c:v>
                </c:pt>
                <c:pt idx="9">
                  <c:v>0.48000000000000015</c:v>
                </c:pt>
                <c:pt idx="10">
                  <c:v>0.27</c:v>
                </c:pt>
              </c:numCache>
            </c:numRef>
          </c:val>
        </c:ser>
        <c:axId val="79039488"/>
        <c:axId val="80967936"/>
      </c:barChart>
      <c:catAx>
        <c:axId val="79039488"/>
        <c:scaling>
          <c:orientation val="minMax"/>
        </c:scaling>
        <c:axPos val="b"/>
        <c:numFmt formatCode="General" sourceLinked="1"/>
        <c:tickLblPos val="nextTo"/>
        <c:crossAx val="80967936"/>
        <c:crosses val="autoZero"/>
        <c:auto val="1"/>
        <c:lblAlgn val="ctr"/>
        <c:lblOffset val="100"/>
      </c:catAx>
      <c:valAx>
        <c:axId val="80967936"/>
        <c:scaling>
          <c:orientation val="minMax"/>
        </c:scaling>
        <c:axPos val="l"/>
        <c:majorGridlines/>
        <c:numFmt formatCode="General" sourceLinked="1"/>
        <c:tickLblPos val="nextTo"/>
        <c:crossAx val="7903948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0.68</c:v>
                </c:pt>
                <c:pt idx="1">
                  <c:v>0.70000000000000029</c:v>
                </c:pt>
                <c:pt idx="2">
                  <c:v>0.60000000000000031</c:v>
                </c:pt>
                <c:pt idx="3">
                  <c:v>0.5</c:v>
                </c:pt>
                <c:pt idx="4">
                  <c:v>0.60000000000000031</c:v>
                </c:pt>
                <c:pt idx="5">
                  <c:v>0.70000000000000029</c:v>
                </c:pt>
                <c:pt idx="6">
                  <c:v>0.60000000000000031</c:v>
                </c:pt>
                <c:pt idx="7">
                  <c:v>0.8</c:v>
                </c:pt>
                <c:pt idx="8">
                  <c:v>0.60000000000000031</c:v>
                </c:pt>
                <c:pt idx="9">
                  <c:v>0.49000000000000016</c:v>
                </c:pt>
                <c:pt idx="10">
                  <c:v>0.4</c:v>
                </c:pt>
              </c:numCache>
            </c:numRef>
          </c:val>
        </c:ser>
        <c:axId val="96590848"/>
        <c:axId val="98092928"/>
      </c:barChart>
      <c:catAx>
        <c:axId val="96590848"/>
        <c:scaling>
          <c:orientation val="minMax"/>
        </c:scaling>
        <c:axPos val="b"/>
        <c:numFmt formatCode="General" sourceLinked="1"/>
        <c:tickLblPos val="nextTo"/>
        <c:crossAx val="98092928"/>
        <c:crosses val="autoZero"/>
        <c:auto val="1"/>
        <c:lblAlgn val="ctr"/>
        <c:lblOffset val="100"/>
      </c:catAx>
      <c:valAx>
        <c:axId val="98092928"/>
        <c:scaling>
          <c:orientation val="minMax"/>
        </c:scaling>
        <c:axPos val="l"/>
        <c:majorGridlines/>
        <c:numFmt formatCode="General" sourceLinked="1"/>
        <c:tickLblPos val="nextTo"/>
        <c:crossAx val="965908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0.67000000000000048</c:v>
                </c:pt>
                <c:pt idx="1">
                  <c:v>0.56999999999999995</c:v>
                </c:pt>
                <c:pt idx="2">
                  <c:v>0.56999999999999995</c:v>
                </c:pt>
                <c:pt idx="3">
                  <c:v>0.4</c:v>
                </c:pt>
                <c:pt idx="4">
                  <c:v>0.5</c:v>
                </c:pt>
                <c:pt idx="5">
                  <c:v>0.62000000000000033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0.4</c:v>
                </c:pt>
                <c:pt idx="9">
                  <c:v>0.14000000000000001</c:v>
                </c:pt>
                <c:pt idx="10">
                  <c:v>0.45</c:v>
                </c:pt>
              </c:numCache>
            </c:numRef>
          </c:val>
        </c:ser>
        <c:axId val="101371904"/>
        <c:axId val="101465088"/>
      </c:barChart>
      <c:catAx>
        <c:axId val="101371904"/>
        <c:scaling>
          <c:orientation val="minMax"/>
        </c:scaling>
        <c:axPos val="b"/>
        <c:numFmt formatCode="General" sourceLinked="1"/>
        <c:tickLblPos val="nextTo"/>
        <c:crossAx val="101465088"/>
        <c:crosses val="autoZero"/>
        <c:auto val="1"/>
        <c:lblAlgn val="ctr"/>
        <c:lblOffset val="100"/>
      </c:catAx>
      <c:valAx>
        <c:axId val="101465088"/>
        <c:scaling>
          <c:orientation val="minMax"/>
        </c:scaling>
        <c:axPos val="l"/>
        <c:majorGridlines/>
        <c:numFmt formatCode="General" sourceLinked="1"/>
        <c:tickLblPos val="nextTo"/>
        <c:crossAx val="1013719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0.70000000000000029</c:v>
                </c:pt>
                <c:pt idx="1">
                  <c:v>0.8</c:v>
                </c:pt>
                <c:pt idx="2">
                  <c:v>0.92</c:v>
                </c:pt>
                <c:pt idx="3">
                  <c:v>0.56000000000000005</c:v>
                </c:pt>
                <c:pt idx="4">
                  <c:v>0.75000000000000033</c:v>
                </c:pt>
                <c:pt idx="5">
                  <c:v>0.83000000000000029</c:v>
                </c:pt>
                <c:pt idx="6">
                  <c:v>0.63000000000000034</c:v>
                </c:pt>
                <c:pt idx="7">
                  <c:v>0.85000000000000031</c:v>
                </c:pt>
                <c:pt idx="8">
                  <c:v>0.52</c:v>
                </c:pt>
                <c:pt idx="9">
                  <c:v>0.58000000000000007</c:v>
                </c:pt>
                <c:pt idx="10">
                  <c:v>0.60000000000000031</c:v>
                </c:pt>
              </c:numCache>
            </c:numRef>
          </c:val>
        </c:ser>
        <c:axId val="110385792"/>
        <c:axId val="110770048"/>
      </c:barChart>
      <c:catAx>
        <c:axId val="110385792"/>
        <c:scaling>
          <c:orientation val="minMax"/>
        </c:scaling>
        <c:axPos val="b"/>
        <c:numFmt formatCode="General" sourceLinked="1"/>
        <c:tickLblPos val="nextTo"/>
        <c:crossAx val="110770048"/>
        <c:crosses val="autoZero"/>
        <c:auto val="1"/>
        <c:lblAlgn val="ctr"/>
        <c:lblOffset val="100"/>
      </c:catAx>
      <c:valAx>
        <c:axId val="110770048"/>
        <c:scaling>
          <c:orientation val="minMax"/>
        </c:scaling>
        <c:axPos val="l"/>
        <c:majorGridlines/>
        <c:numFmt formatCode="General" sourceLinked="1"/>
        <c:tickLblPos val="nextTo"/>
        <c:crossAx val="11038579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Średnia klasy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0.65000000000000036</c:v>
                </c:pt>
                <c:pt idx="1">
                  <c:v>0.8</c:v>
                </c:pt>
                <c:pt idx="2">
                  <c:v>0.5</c:v>
                </c:pt>
                <c:pt idx="3">
                  <c:v>0.48000000000000015</c:v>
                </c:pt>
                <c:pt idx="4">
                  <c:v>0.67000000000000048</c:v>
                </c:pt>
                <c:pt idx="5">
                  <c:v>0.73000000000000032</c:v>
                </c:pt>
                <c:pt idx="6">
                  <c:v>0.73000000000000032</c:v>
                </c:pt>
                <c:pt idx="7">
                  <c:v>0.70000000000000029</c:v>
                </c:pt>
                <c:pt idx="8">
                  <c:v>0.48000000000000015</c:v>
                </c:pt>
                <c:pt idx="9">
                  <c:v>0.24000000000000007</c:v>
                </c:pt>
                <c:pt idx="10">
                  <c:v>0.18000000000000008</c:v>
                </c:pt>
              </c:numCache>
            </c:numRef>
          </c:val>
        </c:ser>
        <c:axId val="111551616"/>
        <c:axId val="111553152"/>
      </c:barChart>
      <c:catAx>
        <c:axId val="111551616"/>
        <c:scaling>
          <c:orientation val="minMax"/>
        </c:scaling>
        <c:axPos val="b"/>
        <c:numFmt formatCode="General" sourceLinked="1"/>
        <c:tickLblPos val="nextTo"/>
        <c:crossAx val="111553152"/>
        <c:crosses val="autoZero"/>
        <c:auto val="1"/>
        <c:lblAlgn val="ctr"/>
        <c:lblOffset val="100"/>
      </c:catAx>
      <c:valAx>
        <c:axId val="111553152"/>
        <c:scaling>
          <c:orientation val="minMax"/>
        </c:scaling>
        <c:axPos val="l"/>
        <c:majorGridlines/>
        <c:numFmt formatCode="General" sourceLinked="1"/>
        <c:tickLblPos val="nextTo"/>
        <c:crossAx val="11155161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Great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Nieciąg</dc:creator>
  <cp:keywords/>
  <dc:description/>
  <cp:lastModifiedBy>Nieciag</cp:lastModifiedBy>
  <cp:revision>22</cp:revision>
  <cp:lastPrinted>2012-01-16T13:24:00Z</cp:lastPrinted>
  <dcterms:created xsi:type="dcterms:W3CDTF">2012-01-16T03:25:00Z</dcterms:created>
  <dcterms:modified xsi:type="dcterms:W3CDTF">2012-01-16T13:25:00Z</dcterms:modified>
</cp:coreProperties>
</file>